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2F270" w14:textId="77777777" w:rsidR="00F0606D" w:rsidRPr="00614FD9" w:rsidRDefault="00F0606D" w:rsidP="0090688A">
      <w:pPr>
        <w:jc w:val="center"/>
        <w:rPr>
          <w:rFonts w:asciiTheme="minorHAnsi" w:hAnsiTheme="minorHAnsi" w:cstheme="minorHAnsi"/>
          <w:b/>
          <w:bCs/>
          <w:iCs/>
          <w:sz w:val="22"/>
          <w:szCs w:val="22"/>
        </w:rPr>
      </w:pPr>
    </w:p>
    <w:p w14:paraId="52DB9E0F" w14:textId="77777777" w:rsidR="00F0606D" w:rsidRPr="00614FD9" w:rsidRDefault="00F0606D" w:rsidP="0090688A">
      <w:pPr>
        <w:jc w:val="center"/>
        <w:rPr>
          <w:rFonts w:asciiTheme="minorHAnsi" w:hAnsiTheme="minorHAnsi" w:cstheme="minorHAnsi"/>
          <w:b/>
          <w:bCs/>
          <w:iCs/>
          <w:sz w:val="22"/>
          <w:szCs w:val="22"/>
        </w:rPr>
      </w:pPr>
    </w:p>
    <w:p w14:paraId="4E4B8A87" w14:textId="77777777" w:rsidR="00F0606D" w:rsidRPr="00614FD9" w:rsidRDefault="00F0606D" w:rsidP="0090688A">
      <w:pPr>
        <w:jc w:val="center"/>
        <w:rPr>
          <w:rFonts w:asciiTheme="minorHAnsi" w:hAnsiTheme="minorHAnsi" w:cstheme="minorHAnsi"/>
          <w:b/>
          <w:bCs/>
          <w:iCs/>
          <w:sz w:val="22"/>
          <w:szCs w:val="22"/>
        </w:rPr>
      </w:pPr>
    </w:p>
    <w:p w14:paraId="430E3828" w14:textId="77777777" w:rsidR="00F0606D" w:rsidRPr="00614FD9" w:rsidRDefault="00F0606D" w:rsidP="0090688A">
      <w:pPr>
        <w:jc w:val="center"/>
        <w:rPr>
          <w:rFonts w:asciiTheme="minorHAnsi" w:hAnsiTheme="minorHAnsi" w:cstheme="minorHAnsi"/>
          <w:b/>
          <w:bCs/>
          <w:iCs/>
          <w:sz w:val="22"/>
          <w:szCs w:val="22"/>
        </w:rPr>
      </w:pPr>
    </w:p>
    <w:p w14:paraId="138D2B94" w14:textId="77777777" w:rsidR="00F0606D" w:rsidRPr="00614FD9" w:rsidRDefault="00F0606D" w:rsidP="0090688A">
      <w:pPr>
        <w:jc w:val="center"/>
        <w:rPr>
          <w:rFonts w:asciiTheme="minorHAnsi" w:hAnsiTheme="minorHAnsi" w:cstheme="minorHAnsi"/>
          <w:b/>
          <w:bCs/>
          <w:iCs/>
          <w:sz w:val="22"/>
          <w:szCs w:val="22"/>
        </w:rPr>
      </w:pPr>
    </w:p>
    <w:p w14:paraId="29CD8676" w14:textId="77777777" w:rsidR="00F0606D" w:rsidRPr="00614FD9" w:rsidRDefault="00F0606D" w:rsidP="0090688A">
      <w:pPr>
        <w:jc w:val="center"/>
        <w:rPr>
          <w:rFonts w:asciiTheme="minorHAnsi" w:hAnsiTheme="minorHAnsi" w:cstheme="minorHAnsi"/>
          <w:b/>
          <w:bCs/>
          <w:iCs/>
          <w:sz w:val="22"/>
          <w:szCs w:val="22"/>
        </w:rPr>
      </w:pPr>
    </w:p>
    <w:p w14:paraId="4CAC3176" w14:textId="77777777" w:rsidR="00F0606D" w:rsidRPr="00614FD9" w:rsidRDefault="00F0606D" w:rsidP="0090688A">
      <w:pPr>
        <w:jc w:val="center"/>
        <w:rPr>
          <w:rFonts w:asciiTheme="minorHAnsi" w:hAnsiTheme="minorHAnsi" w:cstheme="minorHAnsi"/>
          <w:b/>
          <w:bCs/>
          <w:iCs/>
          <w:sz w:val="22"/>
          <w:szCs w:val="22"/>
        </w:rPr>
      </w:pPr>
    </w:p>
    <w:p w14:paraId="04F2587C" w14:textId="77777777" w:rsidR="00F0606D" w:rsidRPr="00614FD9" w:rsidRDefault="00F0606D" w:rsidP="0090688A">
      <w:pPr>
        <w:jc w:val="center"/>
        <w:rPr>
          <w:rFonts w:asciiTheme="minorHAnsi" w:hAnsiTheme="minorHAnsi" w:cstheme="minorHAnsi"/>
          <w:b/>
          <w:bCs/>
          <w:iCs/>
          <w:sz w:val="22"/>
          <w:szCs w:val="22"/>
        </w:rPr>
      </w:pPr>
    </w:p>
    <w:p w14:paraId="60392DA4" w14:textId="77777777" w:rsidR="00F0606D" w:rsidRPr="00614FD9" w:rsidRDefault="00F0606D" w:rsidP="0090688A">
      <w:pPr>
        <w:jc w:val="center"/>
        <w:rPr>
          <w:rFonts w:asciiTheme="minorHAnsi" w:hAnsiTheme="minorHAnsi" w:cstheme="minorHAnsi"/>
          <w:b/>
          <w:bCs/>
          <w:iCs/>
          <w:sz w:val="22"/>
          <w:szCs w:val="22"/>
        </w:rPr>
      </w:pPr>
    </w:p>
    <w:p w14:paraId="0C98C6F2" w14:textId="77777777" w:rsidR="00F0606D" w:rsidRPr="00614FD9" w:rsidRDefault="00F0606D" w:rsidP="0090688A">
      <w:pPr>
        <w:jc w:val="center"/>
        <w:rPr>
          <w:rFonts w:asciiTheme="minorHAnsi" w:hAnsiTheme="minorHAnsi" w:cstheme="minorHAnsi"/>
          <w:b/>
          <w:bCs/>
          <w:iCs/>
          <w:sz w:val="22"/>
          <w:szCs w:val="22"/>
        </w:rPr>
      </w:pPr>
    </w:p>
    <w:p w14:paraId="5C14E7A3" w14:textId="77777777" w:rsidR="00F0606D" w:rsidRPr="0047279B" w:rsidRDefault="00F0606D" w:rsidP="00F0606D">
      <w:pPr>
        <w:spacing w:after="160" w:line="259" w:lineRule="auto"/>
        <w:jc w:val="both"/>
        <w:rPr>
          <w:rFonts w:ascii="Calibri" w:eastAsia="Calibri" w:hAnsi="Calibri"/>
          <w:b/>
          <w:sz w:val="40"/>
          <w:szCs w:val="40"/>
        </w:rPr>
      </w:pPr>
      <w:r w:rsidRPr="0047279B">
        <w:rPr>
          <w:rFonts w:ascii="Calibri" w:eastAsia="Calibri" w:hAnsi="Calibri"/>
          <w:b/>
          <w:sz w:val="40"/>
          <w:szCs w:val="40"/>
        </w:rPr>
        <w:t xml:space="preserve">IZVJEŠĆE POSLOVODSTVA DRUŠTVA </w:t>
      </w:r>
    </w:p>
    <w:p w14:paraId="29073B1F" w14:textId="77777777" w:rsidR="00F0606D" w:rsidRPr="0047279B" w:rsidRDefault="00F0606D" w:rsidP="00F0606D">
      <w:pPr>
        <w:spacing w:after="160" w:line="259" w:lineRule="auto"/>
        <w:jc w:val="both"/>
        <w:rPr>
          <w:rFonts w:ascii="Calibri" w:eastAsia="Calibri" w:hAnsi="Calibri"/>
          <w:b/>
          <w:sz w:val="40"/>
          <w:szCs w:val="40"/>
        </w:rPr>
      </w:pPr>
      <w:r w:rsidRPr="0047279B">
        <w:rPr>
          <w:rFonts w:ascii="Calibri" w:eastAsia="Calibri" w:hAnsi="Calibri"/>
          <w:b/>
          <w:sz w:val="40"/>
          <w:szCs w:val="40"/>
        </w:rPr>
        <w:t xml:space="preserve">PONIKVE EKO OTOK KRK d.o.o. </w:t>
      </w:r>
    </w:p>
    <w:p w14:paraId="1573E51D" w14:textId="3258956A" w:rsidR="00F0606D" w:rsidRPr="0047279B" w:rsidRDefault="003C1135" w:rsidP="00F0606D">
      <w:pPr>
        <w:spacing w:after="160" w:line="259" w:lineRule="auto"/>
        <w:jc w:val="both"/>
        <w:rPr>
          <w:rFonts w:ascii="Calibri" w:eastAsia="Calibri" w:hAnsi="Calibri"/>
          <w:b/>
          <w:sz w:val="40"/>
          <w:szCs w:val="40"/>
        </w:rPr>
      </w:pPr>
      <w:r w:rsidRPr="0047279B">
        <w:rPr>
          <w:rFonts w:ascii="Calibri" w:eastAsia="Calibri" w:hAnsi="Calibri"/>
          <w:b/>
          <w:sz w:val="40"/>
          <w:szCs w:val="40"/>
        </w:rPr>
        <w:t>ZA 20</w:t>
      </w:r>
      <w:r w:rsidR="00B9407C" w:rsidRPr="0047279B">
        <w:rPr>
          <w:rFonts w:ascii="Calibri" w:eastAsia="Calibri" w:hAnsi="Calibri"/>
          <w:b/>
          <w:sz w:val="40"/>
          <w:szCs w:val="40"/>
        </w:rPr>
        <w:t>2</w:t>
      </w:r>
      <w:r w:rsidR="00D408D1" w:rsidRPr="0047279B">
        <w:rPr>
          <w:rFonts w:ascii="Calibri" w:eastAsia="Calibri" w:hAnsi="Calibri"/>
          <w:b/>
          <w:sz w:val="40"/>
          <w:szCs w:val="40"/>
        </w:rPr>
        <w:t>1</w:t>
      </w:r>
      <w:r w:rsidR="00F0606D" w:rsidRPr="0047279B">
        <w:rPr>
          <w:rFonts w:ascii="Calibri" w:eastAsia="Calibri" w:hAnsi="Calibri"/>
          <w:b/>
          <w:sz w:val="40"/>
          <w:szCs w:val="40"/>
        </w:rPr>
        <w:t>. GODINU</w:t>
      </w:r>
    </w:p>
    <w:p w14:paraId="1A293CA4" w14:textId="77777777" w:rsidR="00F0606D" w:rsidRPr="0047279B" w:rsidRDefault="00F0606D" w:rsidP="00F0606D">
      <w:pPr>
        <w:spacing w:after="160" w:line="259" w:lineRule="auto"/>
        <w:jc w:val="both"/>
        <w:rPr>
          <w:rFonts w:ascii="Calibri" w:eastAsia="Calibri" w:hAnsi="Calibri"/>
          <w:b/>
          <w:sz w:val="22"/>
          <w:szCs w:val="22"/>
        </w:rPr>
      </w:pPr>
    </w:p>
    <w:p w14:paraId="3B080E69" w14:textId="77777777" w:rsidR="00F0606D" w:rsidRPr="0047279B" w:rsidRDefault="00F0606D" w:rsidP="00F0606D">
      <w:pPr>
        <w:spacing w:after="160" w:line="259" w:lineRule="auto"/>
        <w:jc w:val="both"/>
        <w:rPr>
          <w:rFonts w:ascii="Calibri" w:eastAsia="Calibri" w:hAnsi="Calibri"/>
          <w:b/>
          <w:sz w:val="22"/>
          <w:szCs w:val="22"/>
        </w:rPr>
      </w:pPr>
    </w:p>
    <w:p w14:paraId="3F1D99C7" w14:textId="77777777" w:rsidR="00F0606D" w:rsidRPr="0047279B" w:rsidRDefault="00F0606D" w:rsidP="00F0606D">
      <w:pPr>
        <w:spacing w:after="160" w:line="259" w:lineRule="auto"/>
        <w:jc w:val="both"/>
        <w:rPr>
          <w:rFonts w:ascii="Calibri" w:eastAsia="Calibri" w:hAnsi="Calibri"/>
          <w:b/>
          <w:sz w:val="22"/>
          <w:szCs w:val="22"/>
        </w:rPr>
      </w:pPr>
    </w:p>
    <w:p w14:paraId="6DA133A4" w14:textId="77777777" w:rsidR="00F0606D" w:rsidRPr="0047279B" w:rsidRDefault="00F0606D" w:rsidP="00F0606D">
      <w:pPr>
        <w:spacing w:after="160" w:line="259" w:lineRule="auto"/>
        <w:jc w:val="both"/>
        <w:rPr>
          <w:rFonts w:ascii="Calibri" w:eastAsia="Calibri" w:hAnsi="Calibri"/>
          <w:b/>
          <w:sz w:val="22"/>
          <w:szCs w:val="22"/>
        </w:rPr>
      </w:pPr>
    </w:p>
    <w:p w14:paraId="5C471E4D" w14:textId="77777777" w:rsidR="00F0606D" w:rsidRPr="0047279B" w:rsidRDefault="00F0606D" w:rsidP="00F0606D">
      <w:pPr>
        <w:spacing w:after="160" w:line="259" w:lineRule="auto"/>
        <w:jc w:val="both"/>
        <w:rPr>
          <w:rFonts w:ascii="Calibri" w:eastAsia="Calibri" w:hAnsi="Calibri"/>
          <w:b/>
          <w:sz w:val="22"/>
          <w:szCs w:val="22"/>
        </w:rPr>
      </w:pPr>
    </w:p>
    <w:p w14:paraId="2F625667" w14:textId="77777777" w:rsidR="00F0606D" w:rsidRPr="0047279B" w:rsidRDefault="00F0606D" w:rsidP="00F0606D">
      <w:pPr>
        <w:spacing w:after="160" w:line="259" w:lineRule="auto"/>
        <w:jc w:val="both"/>
        <w:rPr>
          <w:rFonts w:ascii="Calibri" w:eastAsia="Calibri" w:hAnsi="Calibri"/>
          <w:b/>
          <w:sz w:val="22"/>
          <w:szCs w:val="22"/>
        </w:rPr>
      </w:pPr>
    </w:p>
    <w:p w14:paraId="6A996C81" w14:textId="77777777" w:rsidR="00F0606D" w:rsidRPr="0047279B" w:rsidRDefault="00F0606D" w:rsidP="00F0606D">
      <w:pPr>
        <w:spacing w:after="160" w:line="259" w:lineRule="auto"/>
        <w:jc w:val="both"/>
        <w:rPr>
          <w:rFonts w:ascii="Calibri" w:eastAsia="Calibri" w:hAnsi="Calibri"/>
          <w:b/>
          <w:sz w:val="22"/>
          <w:szCs w:val="22"/>
        </w:rPr>
      </w:pPr>
    </w:p>
    <w:p w14:paraId="1AE48ED2" w14:textId="77777777" w:rsidR="00F0606D" w:rsidRPr="0047279B" w:rsidRDefault="00F0606D" w:rsidP="00F0606D">
      <w:pPr>
        <w:spacing w:after="160" w:line="259" w:lineRule="auto"/>
        <w:jc w:val="both"/>
        <w:rPr>
          <w:rFonts w:ascii="Calibri" w:eastAsia="Calibri" w:hAnsi="Calibri"/>
          <w:b/>
          <w:sz w:val="22"/>
          <w:szCs w:val="22"/>
        </w:rPr>
      </w:pPr>
    </w:p>
    <w:p w14:paraId="4D47CEBA" w14:textId="77777777" w:rsidR="00F0606D" w:rsidRPr="0047279B" w:rsidRDefault="00F0606D" w:rsidP="00F0606D">
      <w:pPr>
        <w:spacing w:after="160" w:line="259" w:lineRule="auto"/>
        <w:jc w:val="both"/>
        <w:rPr>
          <w:rFonts w:ascii="Calibri" w:eastAsia="Calibri" w:hAnsi="Calibri"/>
          <w:b/>
          <w:sz w:val="22"/>
          <w:szCs w:val="22"/>
        </w:rPr>
      </w:pPr>
    </w:p>
    <w:p w14:paraId="56D29780" w14:textId="77777777" w:rsidR="00F0606D" w:rsidRPr="0047279B" w:rsidRDefault="00F0606D" w:rsidP="00F0606D">
      <w:pPr>
        <w:spacing w:after="160" w:line="259" w:lineRule="auto"/>
        <w:jc w:val="both"/>
        <w:rPr>
          <w:rFonts w:ascii="Calibri" w:eastAsia="Calibri" w:hAnsi="Calibri"/>
          <w:b/>
          <w:sz w:val="22"/>
          <w:szCs w:val="22"/>
        </w:rPr>
      </w:pPr>
    </w:p>
    <w:p w14:paraId="680AF2D9" w14:textId="77777777" w:rsidR="00F0606D" w:rsidRPr="0047279B" w:rsidRDefault="00F0606D" w:rsidP="00F0606D">
      <w:pPr>
        <w:spacing w:after="160" w:line="259" w:lineRule="auto"/>
        <w:jc w:val="both"/>
        <w:rPr>
          <w:rFonts w:ascii="Calibri" w:eastAsia="Calibri" w:hAnsi="Calibri"/>
          <w:b/>
          <w:sz w:val="22"/>
          <w:szCs w:val="22"/>
        </w:rPr>
      </w:pPr>
    </w:p>
    <w:p w14:paraId="07135783" w14:textId="77777777" w:rsidR="00F0606D" w:rsidRPr="0047279B" w:rsidRDefault="00F0606D" w:rsidP="00F0606D">
      <w:pPr>
        <w:spacing w:after="160" w:line="259" w:lineRule="auto"/>
        <w:jc w:val="both"/>
        <w:rPr>
          <w:rFonts w:ascii="Calibri" w:eastAsia="Calibri" w:hAnsi="Calibri"/>
          <w:b/>
          <w:sz w:val="22"/>
          <w:szCs w:val="22"/>
        </w:rPr>
      </w:pPr>
    </w:p>
    <w:p w14:paraId="0C10E68E" w14:textId="77777777" w:rsidR="00F0606D" w:rsidRPr="0047279B" w:rsidRDefault="00F0606D" w:rsidP="00F0606D">
      <w:pPr>
        <w:spacing w:after="160" w:line="259" w:lineRule="auto"/>
        <w:jc w:val="both"/>
        <w:rPr>
          <w:rFonts w:ascii="Calibri" w:eastAsia="Calibri" w:hAnsi="Calibri"/>
          <w:b/>
          <w:sz w:val="22"/>
          <w:szCs w:val="22"/>
        </w:rPr>
      </w:pPr>
    </w:p>
    <w:p w14:paraId="7F697E45" w14:textId="77777777" w:rsidR="00F0606D" w:rsidRPr="0047279B" w:rsidRDefault="00F0606D" w:rsidP="00F0606D">
      <w:pPr>
        <w:spacing w:after="160" w:line="259" w:lineRule="auto"/>
        <w:jc w:val="both"/>
        <w:rPr>
          <w:rFonts w:ascii="Calibri" w:eastAsia="Calibri" w:hAnsi="Calibri"/>
          <w:b/>
          <w:sz w:val="22"/>
          <w:szCs w:val="22"/>
        </w:rPr>
      </w:pPr>
    </w:p>
    <w:p w14:paraId="0D1E0F1C" w14:textId="77777777" w:rsidR="00F0606D" w:rsidRPr="0047279B" w:rsidRDefault="00F0606D" w:rsidP="00F0606D">
      <w:pPr>
        <w:spacing w:after="160" w:line="259" w:lineRule="auto"/>
        <w:jc w:val="both"/>
        <w:rPr>
          <w:rFonts w:ascii="Calibri" w:eastAsia="Calibri" w:hAnsi="Calibri"/>
          <w:b/>
          <w:sz w:val="22"/>
          <w:szCs w:val="22"/>
        </w:rPr>
      </w:pPr>
    </w:p>
    <w:p w14:paraId="55366A54" w14:textId="77777777" w:rsidR="00F0606D" w:rsidRPr="0047279B" w:rsidRDefault="00F0606D" w:rsidP="00F0606D">
      <w:pPr>
        <w:spacing w:after="160" w:line="259" w:lineRule="auto"/>
        <w:jc w:val="both"/>
        <w:rPr>
          <w:rFonts w:ascii="Calibri" w:eastAsia="Calibri" w:hAnsi="Calibri"/>
          <w:b/>
          <w:sz w:val="22"/>
          <w:szCs w:val="22"/>
        </w:rPr>
      </w:pPr>
    </w:p>
    <w:p w14:paraId="239A0B75" w14:textId="77777777" w:rsidR="00F0606D" w:rsidRPr="0047279B" w:rsidRDefault="00F0606D" w:rsidP="00F0606D">
      <w:pPr>
        <w:spacing w:after="160" w:line="259" w:lineRule="auto"/>
        <w:jc w:val="both"/>
        <w:rPr>
          <w:rFonts w:ascii="Calibri" w:eastAsia="Calibri" w:hAnsi="Calibri"/>
          <w:b/>
          <w:sz w:val="22"/>
          <w:szCs w:val="22"/>
        </w:rPr>
      </w:pPr>
    </w:p>
    <w:p w14:paraId="67B65367" w14:textId="77777777" w:rsidR="00F0606D" w:rsidRPr="0047279B" w:rsidRDefault="00F0606D" w:rsidP="00F0606D">
      <w:pPr>
        <w:spacing w:after="160" w:line="259" w:lineRule="auto"/>
        <w:jc w:val="both"/>
        <w:rPr>
          <w:rFonts w:ascii="Calibri" w:eastAsia="Calibri" w:hAnsi="Calibri"/>
          <w:b/>
          <w:sz w:val="22"/>
          <w:szCs w:val="22"/>
        </w:rPr>
      </w:pPr>
    </w:p>
    <w:p w14:paraId="58AA96B2" w14:textId="77777777" w:rsidR="00F0606D" w:rsidRPr="0047279B" w:rsidRDefault="00F0606D" w:rsidP="00F0606D">
      <w:pPr>
        <w:spacing w:after="160" w:line="259" w:lineRule="auto"/>
        <w:jc w:val="both"/>
        <w:rPr>
          <w:rFonts w:ascii="Calibri" w:eastAsia="Calibri" w:hAnsi="Calibri"/>
          <w:b/>
          <w:sz w:val="22"/>
          <w:szCs w:val="22"/>
        </w:rPr>
      </w:pPr>
    </w:p>
    <w:p w14:paraId="2364034E" w14:textId="77777777" w:rsidR="00F0606D" w:rsidRPr="0047279B" w:rsidRDefault="00F0606D" w:rsidP="00F0606D">
      <w:pPr>
        <w:spacing w:after="160" w:line="259" w:lineRule="auto"/>
        <w:jc w:val="both"/>
        <w:rPr>
          <w:rFonts w:ascii="Calibri" w:eastAsia="Calibri" w:hAnsi="Calibri"/>
          <w:b/>
          <w:sz w:val="22"/>
          <w:szCs w:val="22"/>
        </w:rPr>
      </w:pPr>
    </w:p>
    <w:p w14:paraId="4EDF9C9B" w14:textId="77777777" w:rsidR="00F0606D" w:rsidRPr="0047279B" w:rsidRDefault="00F0606D" w:rsidP="00363885">
      <w:pPr>
        <w:pStyle w:val="ListParagraph"/>
        <w:numPr>
          <w:ilvl w:val="0"/>
          <w:numId w:val="25"/>
        </w:numPr>
        <w:spacing w:line="24" w:lineRule="atLeast"/>
        <w:ind w:left="426" w:hanging="426"/>
        <w:jc w:val="both"/>
        <w:rPr>
          <w:rFonts w:asciiTheme="minorHAnsi" w:eastAsia="Calibri" w:hAnsiTheme="minorHAnsi" w:cstheme="minorHAnsi"/>
          <w:b/>
        </w:rPr>
      </w:pPr>
      <w:r w:rsidRPr="0047279B">
        <w:rPr>
          <w:rFonts w:ascii="Calibri" w:eastAsia="Calibri" w:hAnsi="Calibri"/>
          <w:b/>
          <w:sz w:val="22"/>
          <w:szCs w:val="22"/>
        </w:rPr>
        <w:br w:type="page"/>
      </w:r>
      <w:r w:rsidRPr="0047279B">
        <w:rPr>
          <w:rFonts w:asciiTheme="minorHAnsi" w:eastAsia="Calibri" w:hAnsiTheme="minorHAnsi" w:cstheme="minorHAnsi"/>
          <w:b/>
        </w:rPr>
        <w:lastRenderedPageBreak/>
        <w:t>OSNOVNI PODACI O DRUŠTVU</w:t>
      </w:r>
    </w:p>
    <w:p w14:paraId="7387B4E8" w14:textId="77777777" w:rsidR="000642C4" w:rsidRPr="0047279B" w:rsidRDefault="000642C4" w:rsidP="00363885">
      <w:pPr>
        <w:spacing w:line="24" w:lineRule="atLeast"/>
        <w:jc w:val="both"/>
        <w:rPr>
          <w:rFonts w:asciiTheme="minorHAnsi" w:eastAsia="Calibri" w:hAnsiTheme="minorHAnsi" w:cstheme="minorHAnsi"/>
          <w:b/>
        </w:rPr>
      </w:pPr>
    </w:p>
    <w:p w14:paraId="383416E0" w14:textId="77777777" w:rsidR="00F0606D" w:rsidRPr="0047279B" w:rsidRDefault="00F0606D" w:rsidP="00363885">
      <w:pPr>
        <w:spacing w:line="24" w:lineRule="atLeast"/>
        <w:jc w:val="both"/>
        <w:rPr>
          <w:rFonts w:asciiTheme="minorHAnsi" w:eastAsia="Calibri" w:hAnsiTheme="minorHAnsi" w:cstheme="minorHAnsi"/>
        </w:rPr>
      </w:pPr>
      <w:r w:rsidRPr="0047279B">
        <w:rPr>
          <w:rFonts w:asciiTheme="minorHAnsi" w:eastAsia="Calibri" w:hAnsiTheme="minorHAnsi" w:cstheme="minorHAnsi"/>
        </w:rPr>
        <w:t>Ponikve eko otok Krk je društvo s ograničenom odgovornošću (dalje: Društvo) za obavljanje djelatnosti gospodarenja otpadom i energetiku.</w:t>
      </w:r>
    </w:p>
    <w:p w14:paraId="415E6D1C" w14:textId="77777777" w:rsidR="00F0606D" w:rsidRPr="0047279B" w:rsidRDefault="00F0606D" w:rsidP="00363885">
      <w:pPr>
        <w:spacing w:line="24" w:lineRule="atLeast"/>
        <w:jc w:val="both"/>
        <w:rPr>
          <w:rFonts w:asciiTheme="minorHAnsi" w:eastAsia="Calibri" w:hAnsiTheme="minorHAnsi" w:cstheme="minorHAnsi"/>
        </w:rPr>
      </w:pPr>
      <w:r w:rsidRPr="0047279B">
        <w:rPr>
          <w:rFonts w:asciiTheme="minorHAnsi" w:eastAsia="Calibri" w:hAnsiTheme="minorHAnsi" w:cstheme="minorHAnsi"/>
        </w:rPr>
        <w:t xml:space="preserve">Društvo je 14. studenog 2013. godine registrirano u Trgovačkom sudu u Rijeci (Rješenje broj Tt-13/8161-2) pod matičnim brojem suda MBS 040315364, a s poslovanjem je započelo 01. siječnja 2014. godine. </w:t>
      </w:r>
    </w:p>
    <w:p w14:paraId="5E8CADED" w14:textId="77777777" w:rsidR="00F0606D" w:rsidRPr="0047279B" w:rsidRDefault="00F0606D" w:rsidP="00363885">
      <w:pPr>
        <w:spacing w:line="24" w:lineRule="atLeast"/>
        <w:jc w:val="both"/>
        <w:rPr>
          <w:rFonts w:asciiTheme="minorHAnsi" w:eastAsia="Calibri" w:hAnsiTheme="minorHAnsi" w:cstheme="minorHAnsi"/>
        </w:rPr>
      </w:pPr>
      <w:r w:rsidRPr="0047279B">
        <w:rPr>
          <w:rFonts w:asciiTheme="minorHAnsi" w:eastAsia="Calibri" w:hAnsiTheme="minorHAnsi" w:cstheme="minorHAnsi"/>
        </w:rPr>
        <w:t>Temeljni kapital Društva upisan je u sudski registar navedenog suda u iznosu od 40.908.400,00 kn.</w:t>
      </w:r>
    </w:p>
    <w:p w14:paraId="55F9465F" w14:textId="77777777" w:rsidR="00F0606D" w:rsidRPr="0047279B" w:rsidRDefault="00F0606D" w:rsidP="00363885">
      <w:pPr>
        <w:spacing w:line="24" w:lineRule="atLeast"/>
        <w:jc w:val="both"/>
        <w:rPr>
          <w:rFonts w:asciiTheme="minorHAnsi" w:eastAsia="Calibri" w:hAnsiTheme="minorHAnsi" w:cstheme="minorHAnsi"/>
          <w:iCs/>
        </w:rPr>
      </w:pPr>
      <w:r w:rsidRPr="0047279B">
        <w:rPr>
          <w:rFonts w:asciiTheme="minorHAnsi" w:eastAsia="Calibri" w:hAnsiTheme="minorHAnsi" w:cstheme="minorHAnsi"/>
          <w:iCs/>
        </w:rPr>
        <w:t>Temeljem Obavijesti o razvrstavanju poslovnog subjekta prema Nacionalnoj klasifikaciji djelatnosti koju je izdao Državni zavod za statistiku Zagreb, od 26. studenog 2013. godine, Društvo ima brojčanu oznaku razreda 92 – Skupljanje neopasnog otpada, matični broj poslovnog subjekta je 040315364, a OIB je 04155352667.</w:t>
      </w:r>
    </w:p>
    <w:p w14:paraId="570D8C38" w14:textId="77777777" w:rsidR="000642C4" w:rsidRPr="0047279B" w:rsidRDefault="000642C4" w:rsidP="00363885">
      <w:pPr>
        <w:spacing w:line="24" w:lineRule="atLeast"/>
        <w:jc w:val="both"/>
        <w:rPr>
          <w:rFonts w:asciiTheme="minorHAnsi" w:eastAsia="Calibri" w:hAnsiTheme="minorHAnsi" w:cstheme="minorHAnsi"/>
          <w:b/>
        </w:rPr>
      </w:pPr>
    </w:p>
    <w:p w14:paraId="3DC914CA" w14:textId="77777777" w:rsidR="00F0606D" w:rsidRPr="0047279B" w:rsidRDefault="00F0606D" w:rsidP="00363885">
      <w:pPr>
        <w:spacing w:line="24" w:lineRule="atLeast"/>
        <w:jc w:val="both"/>
        <w:rPr>
          <w:rFonts w:asciiTheme="minorHAnsi" w:eastAsia="Calibri" w:hAnsiTheme="minorHAnsi" w:cstheme="minorHAnsi"/>
          <w:b/>
        </w:rPr>
      </w:pPr>
      <w:r w:rsidRPr="0047279B">
        <w:rPr>
          <w:rFonts w:asciiTheme="minorHAnsi" w:eastAsia="Calibri" w:hAnsiTheme="minorHAnsi" w:cstheme="minorHAnsi"/>
          <w:b/>
        </w:rPr>
        <w:t xml:space="preserve">Djelatnost </w:t>
      </w:r>
    </w:p>
    <w:p w14:paraId="662F580E" w14:textId="77777777" w:rsidR="000642C4" w:rsidRPr="0047279B" w:rsidRDefault="000642C4" w:rsidP="00363885">
      <w:pPr>
        <w:spacing w:line="24" w:lineRule="atLeast"/>
        <w:jc w:val="both"/>
        <w:rPr>
          <w:rFonts w:asciiTheme="minorHAnsi" w:eastAsia="Calibri" w:hAnsiTheme="minorHAnsi" w:cstheme="minorHAnsi"/>
          <w:b/>
        </w:rPr>
      </w:pPr>
    </w:p>
    <w:p w14:paraId="415206A6" w14:textId="77777777" w:rsidR="00F0606D" w:rsidRPr="0047279B" w:rsidRDefault="00F0606D" w:rsidP="00363885">
      <w:pPr>
        <w:spacing w:line="24" w:lineRule="atLeast"/>
        <w:jc w:val="both"/>
        <w:rPr>
          <w:rFonts w:asciiTheme="minorHAnsi" w:eastAsia="Calibri" w:hAnsiTheme="minorHAnsi" w:cstheme="minorHAnsi"/>
          <w:iCs/>
        </w:rPr>
      </w:pPr>
      <w:r w:rsidRPr="0047279B">
        <w:rPr>
          <w:rFonts w:asciiTheme="minorHAnsi" w:eastAsia="Calibri" w:hAnsiTheme="minorHAnsi" w:cstheme="minorHAnsi"/>
          <w:iCs/>
        </w:rPr>
        <w:t>Osnovne djelatnosti Društva su:</w:t>
      </w:r>
    </w:p>
    <w:p w14:paraId="02D5E7EC" w14:textId="77777777" w:rsidR="00F0606D" w:rsidRPr="0047279B" w:rsidRDefault="00F0606D" w:rsidP="00363885">
      <w:pPr>
        <w:numPr>
          <w:ilvl w:val="0"/>
          <w:numId w:val="12"/>
        </w:numPr>
        <w:spacing w:line="24" w:lineRule="atLeast"/>
        <w:contextualSpacing/>
        <w:jc w:val="both"/>
        <w:rPr>
          <w:rFonts w:asciiTheme="minorHAnsi" w:hAnsiTheme="minorHAnsi" w:cstheme="minorHAnsi"/>
          <w:iCs/>
        </w:rPr>
      </w:pPr>
      <w:r w:rsidRPr="0047279B">
        <w:rPr>
          <w:rFonts w:asciiTheme="minorHAnsi" w:hAnsiTheme="minorHAnsi" w:cstheme="minorHAnsi"/>
          <w:iCs/>
        </w:rPr>
        <w:t>skupljanje, odvoz i zbrinjavanje komunalnog otpada</w:t>
      </w:r>
    </w:p>
    <w:p w14:paraId="632F0580" w14:textId="77777777" w:rsidR="00F0606D" w:rsidRPr="0047279B" w:rsidRDefault="00F0606D" w:rsidP="00363885">
      <w:pPr>
        <w:numPr>
          <w:ilvl w:val="0"/>
          <w:numId w:val="12"/>
        </w:numPr>
        <w:spacing w:line="24" w:lineRule="atLeast"/>
        <w:contextualSpacing/>
        <w:jc w:val="both"/>
        <w:rPr>
          <w:rFonts w:asciiTheme="minorHAnsi" w:hAnsiTheme="minorHAnsi" w:cstheme="minorHAnsi"/>
          <w:iCs/>
        </w:rPr>
      </w:pPr>
      <w:r w:rsidRPr="0047279B">
        <w:rPr>
          <w:rFonts w:asciiTheme="minorHAnsi" w:hAnsiTheme="minorHAnsi" w:cstheme="minorHAnsi"/>
          <w:iCs/>
        </w:rPr>
        <w:t>održavanje i upravljanje odlagalištem komunalnog otpada Treskavac</w:t>
      </w:r>
    </w:p>
    <w:p w14:paraId="1DF2E542" w14:textId="77777777" w:rsidR="00F0606D" w:rsidRPr="0047279B" w:rsidRDefault="00F0606D" w:rsidP="00363885">
      <w:pPr>
        <w:numPr>
          <w:ilvl w:val="0"/>
          <w:numId w:val="12"/>
        </w:numPr>
        <w:spacing w:line="24" w:lineRule="atLeast"/>
        <w:contextualSpacing/>
        <w:jc w:val="both"/>
        <w:rPr>
          <w:rFonts w:asciiTheme="minorHAnsi" w:hAnsiTheme="minorHAnsi" w:cstheme="minorHAnsi"/>
          <w:iCs/>
        </w:rPr>
      </w:pPr>
      <w:r w:rsidRPr="0047279B">
        <w:rPr>
          <w:rFonts w:asciiTheme="minorHAnsi" w:hAnsiTheme="minorHAnsi" w:cstheme="minorHAnsi"/>
          <w:iCs/>
        </w:rPr>
        <w:t>proizvodnja električne energije</w:t>
      </w:r>
    </w:p>
    <w:p w14:paraId="0A51D2B9" w14:textId="77777777" w:rsidR="00F0606D" w:rsidRPr="0047279B" w:rsidRDefault="00F0606D" w:rsidP="00363885">
      <w:pPr>
        <w:numPr>
          <w:ilvl w:val="0"/>
          <w:numId w:val="12"/>
        </w:numPr>
        <w:spacing w:line="24" w:lineRule="atLeast"/>
        <w:contextualSpacing/>
        <w:jc w:val="both"/>
        <w:rPr>
          <w:rFonts w:asciiTheme="minorHAnsi" w:hAnsiTheme="minorHAnsi" w:cstheme="minorHAnsi"/>
          <w:iCs/>
        </w:rPr>
      </w:pPr>
      <w:r w:rsidRPr="0047279B">
        <w:rPr>
          <w:rFonts w:asciiTheme="minorHAnsi" w:hAnsiTheme="minorHAnsi" w:cstheme="minorHAnsi"/>
          <w:iCs/>
        </w:rPr>
        <w:t>izgradnja, postavljanje i održavanje EKI mreže</w:t>
      </w:r>
    </w:p>
    <w:p w14:paraId="000DAA19" w14:textId="77777777" w:rsidR="00F0606D" w:rsidRPr="0047279B" w:rsidRDefault="00F0606D" w:rsidP="00363885">
      <w:pPr>
        <w:numPr>
          <w:ilvl w:val="0"/>
          <w:numId w:val="12"/>
        </w:numPr>
        <w:spacing w:line="24" w:lineRule="atLeast"/>
        <w:contextualSpacing/>
        <w:jc w:val="both"/>
        <w:rPr>
          <w:rFonts w:asciiTheme="minorHAnsi" w:hAnsiTheme="minorHAnsi" w:cstheme="minorHAnsi"/>
          <w:iCs/>
        </w:rPr>
      </w:pPr>
      <w:r w:rsidRPr="0047279B">
        <w:rPr>
          <w:rFonts w:asciiTheme="minorHAnsi" w:hAnsiTheme="minorHAnsi" w:cstheme="minorHAnsi"/>
          <w:iCs/>
        </w:rPr>
        <w:t xml:space="preserve">održavanje i upravljanje sustavom javne rasvjete. </w:t>
      </w:r>
    </w:p>
    <w:p w14:paraId="27433EFA" w14:textId="77777777" w:rsidR="00F0606D" w:rsidRPr="0047279B" w:rsidRDefault="00F0606D" w:rsidP="00363885">
      <w:pPr>
        <w:spacing w:line="24" w:lineRule="atLeast"/>
        <w:jc w:val="both"/>
        <w:rPr>
          <w:rFonts w:asciiTheme="minorHAnsi" w:eastAsia="Calibri" w:hAnsiTheme="minorHAnsi" w:cstheme="minorHAnsi"/>
          <w:iCs/>
        </w:rPr>
      </w:pPr>
    </w:p>
    <w:p w14:paraId="59D3B1A5" w14:textId="77777777" w:rsidR="00F0606D" w:rsidRPr="0047279B" w:rsidRDefault="00F0606D" w:rsidP="00363885">
      <w:pPr>
        <w:spacing w:line="24" w:lineRule="atLeast"/>
        <w:jc w:val="both"/>
        <w:rPr>
          <w:rFonts w:asciiTheme="minorHAnsi" w:eastAsia="Calibri" w:hAnsiTheme="minorHAnsi" w:cstheme="minorHAnsi"/>
          <w:b/>
          <w:iCs/>
        </w:rPr>
      </w:pPr>
      <w:r w:rsidRPr="0047279B">
        <w:rPr>
          <w:rFonts w:asciiTheme="minorHAnsi" w:eastAsia="Calibri" w:hAnsiTheme="minorHAnsi" w:cstheme="minorHAnsi"/>
          <w:b/>
          <w:iCs/>
        </w:rPr>
        <w:t>Organi Društva</w:t>
      </w:r>
    </w:p>
    <w:p w14:paraId="2952F098" w14:textId="77777777" w:rsidR="000642C4" w:rsidRPr="0047279B" w:rsidRDefault="000642C4" w:rsidP="00363885">
      <w:pPr>
        <w:spacing w:line="24" w:lineRule="atLeast"/>
        <w:jc w:val="both"/>
        <w:rPr>
          <w:rFonts w:asciiTheme="minorHAnsi" w:eastAsia="Calibri" w:hAnsiTheme="minorHAnsi" w:cstheme="minorHAnsi"/>
          <w:b/>
          <w:iCs/>
        </w:rPr>
      </w:pPr>
    </w:p>
    <w:p w14:paraId="6DE4AF0A" w14:textId="77777777" w:rsidR="00F0606D" w:rsidRPr="0047279B" w:rsidRDefault="00F0606D" w:rsidP="00363885">
      <w:pPr>
        <w:spacing w:line="24" w:lineRule="atLeast"/>
        <w:jc w:val="both"/>
        <w:rPr>
          <w:rFonts w:asciiTheme="minorHAnsi" w:eastAsia="Calibri" w:hAnsiTheme="minorHAnsi" w:cstheme="minorHAnsi"/>
          <w:iCs/>
        </w:rPr>
      </w:pPr>
      <w:r w:rsidRPr="0047279B">
        <w:rPr>
          <w:rFonts w:asciiTheme="minorHAnsi" w:eastAsia="Calibri" w:hAnsiTheme="minorHAnsi" w:cstheme="minorHAnsi"/>
          <w:iCs/>
        </w:rPr>
        <w:t xml:space="preserve">Društvo ima skupštinu društva i upravu. </w:t>
      </w:r>
    </w:p>
    <w:p w14:paraId="791BF8D5" w14:textId="77777777" w:rsidR="00F0606D" w:rsidRPr="0047279B" w:rsidRDefault="00F0606D" w:rsidP="00363885">
      <w:pPr>
        <w:spacing w:line="24" w:lineRule="atLeast"/>
        <w:jc w:val="both"/>
        <w:rPr>
          <w:rFonts w:asciiTheme="minorHAnsi" w:eastAsia="Calibri" w:hAnsiTheme="minorHAnsi" w:cstheme="minorHAnsi"/>
          <w:iCs/>
        </w:rPr>
      </w:pPr>
      <w:r w:rsidRPr="0047279B">
        <w:rPr>
          <w:rFonts w:asciiTheme="minorHAnsi" w:eastAsia="Calibri" w:hAnsiTheme="minorHAnsi" w:cstheme="minorHAnsi"/>
          <w:iCs/>
        </w:rPr>
        <w:t>Skupštinu društva čine članovi društva (osnivači) – jedinice lokalne samouprave, a njome predsjeda predsjednik. Predsjednik skupštine imenuje se na vrijeme od godinu dana.</w:t>
      </w:r>
    </w:p>
    <w:p w14:paraId="4125FA4A" w14:textId="77777777" w:rsidR="00F0606D" w:rsidRPr="0047279B" w:rsidRDefault="00F0606D" w:rsidP="00363885">
      <w:pPr>
        <w:spacing w:line="24" w:lineRule="atLeast"/>
        <w:jc w:val="both"/>
        <w:rPr>
          <w:rFonts w:asciiTheme="minorHAnsi" w:eastAsia="Calibri" w:hAnsiTheme="minorHAnsi" w:cstheme="minorHAnsi"/>
          <w:iCs/>
        </w:rPr>
      </w:pPr>
      <w:r w:rsidRPr="0047279B">
        <w:rPr>
          <w:rFonts w:asciiTheme="minorHAnsi" w:eastAsia="Calibri" w:hAnsiTheme="minorHAnsi" w:cstheme="minorHAnsi"/>
          <w:iCs/>
        </w:rPr>
        <w:t>Svaki član skupštine ostvaruje prava i dužnosti sukladno veličini temeljnog uloga.</w:t>
      </w:r>
    </w:p>
    <w:p w14:paraId="68FFCCE9" w14:textId="77777777" w:rsidR="00F0606D" w:rsidRPr="0047279B" w:rsidRDefault="00F0606D" w:rsidP="00363885">
      <w:pPr>
        <w:spacing w:line="24" w:lineRule="atLeast"/>
        <w:jc w:val="both"/>
        <w:rPr>
          <w:rFonts w:asciiTheme="minorHAnsi" w:eastAsia="Calibri" w:hAnsiTheme="minorHAnsi" w:cstheme="minorHAnsi"/>
          <w:iCs/>
        </w:rPr>
      </w:pPr>
      <w:r w:rsidRPr="0047279B">
        <w:rPr>
          <w:rFonts w:asciiTheme="minorHAnsi" w:eastAsia="Calibri" w:hAnsiTheme="minorHAnsi" w:cstheme="minorHAnsi"/>
          <w:iCs/>
        </w:rPr>
        <w:t>Skupština društva odlučuje o svim bitnim stvarima kao što su financijski izvještaji, godišnji planovi poslovanja, investicijski  i razvojni planovi, cijene komunalnih usluga i slično.</w:t>
      </w:r>
    </w:p>
    <w:p w14:paraId="3864F34B" w14:textId="77777777" w:rsidR="00F0606D" w:rsidRPr="0047279B" w:rsidRDefault="00F0606D" w:rsidP="00363885">
      <w:pPr>
        <w:spacing w:line="24" w:lineRule="atLeast"/>
        <w:jc w:val="both"/>
        <w:rPr>
          <w:rFonts w:asciiTheme="minorHAnsi" w:eastAsia="Calibri" w:hAnsiTheme="minorHAnsi" w:cstheme="minorHAnsi"/>
          <w:iCs/>
        </w:rPr>
      </w:pPr>
      <w:r w:rsidRPr="0047279B">
        <w:rPr>
          <w:rFonts w:asciiTheme="minorHAnsi" w:eastAsia="Calibri" w:hAnsiTheme="minorHAnsi" w:cstheme="minorHAnsi"/>
          <w:iCs/>
        </w:rPr>
        <w:t>Poslove društva vodi uprava koja se sastoji od jednog direktora kojeg imenuje skupština. Uprava društva zastupa društvo, rukovodi i organizira proces rada i poslovanja te obavlja i druge poslove na temelju zakona i ovlaštenja.</w:t>
      </w:r>
    </w:p>
    <w:p w14:paraId="13D64643" w14:textId="5BC2F0D7" w:rsidR="00F0606D" w:rsidRPr="0047279B" w:rsidRDefault="00F0606D" w:rsidP="00363885">
      <w:pPr>
        <w:spacing w:line="24" w:lineRule="atLeast"/>
        <w:jc w:val="both"/>
        <w:rPr>
          <w:rFonts w:asciiTheme="minorHAnsi" w:eastAsia="Calibri" w:hAnsiTheme="minorHAnsi" w:cstheme="minorHAnsi"/>
          <w:iCs/>
        </w:rPr>
      </w:pPr>
      <w:r w:rsidRPr="0047279B">
        <w:rPr>
          <w:rFonts w:asciiTheme="minorHAnsi" w:eastAsia="Calibri" w:hAnsiTheme="minorHAnsi" w:cstheme="minorHAnsi"/>
          <w:iCs/>
        </w:rPr>
        <w:t xml:space="preserve">Direktor društva </w:t>
      </w:r>
      <w:r w:rsidR="00886370" w:rsidRPr="0047279B">
        <w:rPr>
          <w:rFonts w:asciiTheme="minorHAnsi" w:eastAsia="Calibri" w:hAnsiTheme="minorHAnsi" w:cstheme="minorHAnsi"/>
          <w:iCs/>
        </w:rPr>
        <w:t>u</w:t>
      </w:r>
      <w:r w:rsidRPr="0047279B">
        <w:rPr>
          <w:rFonts w:asciiTheme="minorHAnsi" w:eastAsia="Calibri" w:hAnsiTheme="minorHAnsi" w:cstheme="minorHAnsi"/>
          <w:iCs/>
        </w:rPr>
        <w:t xml:space="preserve"> razdoblj</w:t>
      </w:r>
      <w:r w:rsidR="00886370" w:rsidRPr="0047279B">
        <w:rPr>
          <w:rFonts w:asciiTheme="minorHAnsi" w:eastAsia="Calibri" w:hAnsiTheme="minorHAnsi" w:cstheme="minorHAnsi"/>
          <w:iCs/>
        </w:rPr>
        <w:t>u</w:t>
      </w:r>
      <w:r w:rsidRPr="0047279B">
        <w:rPr>
          <w:rFonts w:asciiTheme="minorHAnsi" w:eastAsia="Calibri" w:hAnsiTheme="minorHAnsi" w:cstheme="minorHAnsi"/>
          <w:iCs/>
        </w:rPr>
        <w:t xml:space="preserve"> od 01.01.2018. do 31.12.2021. godine </w:t>
      </w:r>
      <w:r w:rsidR="00886370" w:rsidRPr="0047279B">
        <w:rPr>
          <w:rFonts w:asciiTheme="minorHAnsi" w:eastAsia="Calibri" w:hAnsiTheme="minorHAnsi" w:cstheme="minorHAnsi"/>
          <w:iCs/>
        </w:rPr>
        <w:t xml:space="preserve">bio </w:t>
      </w:r>
      <w:r w:rsidRPr="0047279B">
        <w:rPr>
          <w:rFonts w:asciiTheme="minorHAnsi" w:eastAsia="Calibri" w:hAnsiTheme="minorHAnsi" w:cstheme="minorHAnsi"/>
          <w:iCs/>
        </w:rPr>
        <w:t>je mr.sc. Ivica Plišić, dipl.ing.građ.</w:t>
      </w:r>
      <w:r w:rsidR="00886370" w:rsidRPr="0047279B">
        <w:t xml:space="preserve"> </w:t>
      </w:r>
      <w:r w:rsidR="00886370" w:rsidRPr="0047279B">
        <w:rPr>
          <w:rFonts w:asciiTheme="minorHAnsi" w:eastAsia="Calibri" w:hAnsiTheme="minorHAnsi" w:cstheme="minorHAnsi"/>
          <w:iCs/>
        </w:rPr>
        <w:t>U prosincu 2021. godine imenovan je novi direktor za razdoblje od 01.01.2022. do 31.12.2025. godine Neven Hržić, str.spec.ing.građ.</w:t>
      </w:r>
    </w:p>
    <w:p w14:paraId="1E522CCB" w14:textId="77777777" w:rsidR="00F0606D" w:rsidRPr="0047279B" w:rsidRDefault="00F0606D" w:rsidP="00363885">
      <w:pPr>
        <w:spacing w:line="24" w:lineRule="atLeast"/>
        <w:jc w:val="both"/>
        <w:rPr>
          <w:rFonts w:asciiTheme="minorHAnsi" w:eastAsia="Calibri" w:hAnsiTheme="minorHAnsi" w:cstheme="minorHAnsi"/>
          <w:b/>
          <w:iCs/>
        </w:rPr>
      </w:pPr>
    </w:p>
    <w:p w14:paraId="518D20EA" w14:textId="77777777" w:rsidR="00F0606D" w:rsidRPr="0047279B" w:rsidRDefault="00F0606D" w:rsidP="00363885">
      <w:pPr>
        <w:spacing w:line="24" w:lineRule="atLeast"/>
        <w:jc w:val="both"/>
        <w:rPr>
          <w:rFonts w:asciiTheme="minorHAnsi" w:eastAsia="Calibri" w:hAnsiTheme="minorHAnsi" w:cstheme="minorHAnsi"/>
          <w:b/>
          <w:iCs/>
        </w:rPr>
      </w:pPr>
      <w:r w:rsidRPr="0047279B">
        <w:rPr>
          <w:rFonts w:asciiTheme="minorHAnsi" w:eastAsia="Calibri" w:hAnsiTheme="minorHAnsi" w:cstheme="minorHAnsi"/>
          <w:b/>
          <w:iCs/>
        </w:rPr>
        <w:t>Organizacija i radnici</w:t>
      </w:r>
    </w:p>
    <w:p w14:paraId="2E34A18D" w14:textId="77777777" w:rsidR="000642C4" w:rsidRPr="0047279B" w:rsidRDefault="000642C4" w:rsidP="00363885">
      <w:pPr>
        <w:spacing w:line="24" w:lineRule="atLeast"/>
        <w:jc w:val="both"/>
        <w:rPr>
          <w:rFonts w:asciiTheme="minorHAnsi" w:eastAsia="Calibri" w:hAnsiTheme="minorHAnsi" w:cstheme="minorHAnsi"/>
          <w:b/>
          <w:iCs/>
        </w:rPr>
      </w:pPr>
    </w:p>
    <w:p w14:paraId="34267152" w14:textId="77777777" w:rsidR="00F0606D" w:rsidRPr="0047279B" w:rsidRDefault="00F0606D" w:rsidP="00363885">
      <w:pPr>
        <w:spacing w:line="24" w:lineRule="atLeast"/>
        <w:jc w:val="both"/>
        <w:rPr>
          <w:rFonts w:asciiTheme="minorHAnsi" w:eastAsia="Calibri" w:hAnsiTheme="minorHAnsi" w:cstheme="minorHAnsi"/>
          <w:iCs/>
        </w:rPr>
      </w:pPr>
      <w:r w:rsidRPr="0047279B">
        <w:rPr>
          <w:rFonts w:asciiTheme="minorHAnsi" w:eastAsia="Calibri" w:hAnsiTheme="minorHAnsi" w:cstheme="minorHAnsi"/>
          <w:iCs/>
        </w:rPr>
        <w:t>Društvo je organizirano tako da postoji ured direktora i dvije radne jedinice: RJ gospodarenje otpadom i RJ energetika.</w:t>
      </w:r>
    </w:p>
    <w:p w14:paraId="01131E97" w14:textId="1AA6E2A5" w:rsidR="008D6D1A" w:rsidRPr="0047279B" w:rsidRDefault="00F0606D" w:rsidP="00363885">
      <w:pPr>
        <w:spacing w:line="24" w:lineRule="atLeast"/>
        <w:ind w:right="92"/>
        <w:jc w:val="both"/>
        <w:rPr>
          <w:rFonts w:asciiTheme="minorHAnsi" w:hAnsiTheme="minorHAnsi" w:cstheme="minorHAnsi"/>
        </w:rPr>
      </w:pPr>
      <w:r w:rsidRPr="0047279B">
        <w:rPr>
          <w:rFonts w:asciiTheme="minorHAnsi" w:eastAsia="Calibri" w:hAnsiTheme="minorHAnsi" w:cstheme="minorHAnsi"/>
          <w:iCs/>
        </w:rPr>
        <w:t>Na dan 31. prosinca 20</w:t>
      </w:r>
      <w:r w:rsidR="00B9407C" w:rsidRPr="0047279B">
        <w:rPr>
          <w:rFonts w:asciiTheme="minorHAnsi" w:eastAsia="Calibri" w:hAnsiTheme="minorHAnsi" w:cstheme="minorHAnsi"/>
          <w:iCs/>
        </w:rPr>
        <w:t>2</w:t>
      </w:r>
      <w:r w:rsidR="006010B8" w:rsidRPr="0047279B">
        <w:rPr>
          <w:rFonts w:asciiTheme="minorHAnsi" w:eastAsia="Calibri" w:hAnsiTheme="minorHAnsi" w:cstheme="minorHAnsi"/>
          <w:iCs/>
        </w:rPr>
        <w:t>1</w:t>
      </w:r>
      <w:r w:rsidR="00307AB4" w:rsidRPr="0047279B">
        <w:rPr>
          <w:rFonts w:asciiTheme="minorHAnsi" w:eastAsia="Calibri" w:hAnsiTheme="minorHAnsi" w:cstheme="minorHAnsi"/>
          <w:iCs/>
        </w:rPr>
        <w:t>. godine Društvo zapošljava 1</w:t>
      </w:r>
      <w:r w:rsidR="00B9407C" w:rsidRPr="0047279B">
        <w:rPr>
          <w:rFonts w:asciiTheme="minorHAnsi" w:eastAsia="Calibri" w:hAnsiTheme="minorHAnsi" w:cstheme="minorHAnsi"/>
          <w:iCs/>
        </w:rPr>
        <w:t>3</w:t>
      </w:r>
      <w:r w:rsidR="006010B8" w:rsidRPr="0047279B">
        <w:rPr>
          <w:rFonts w:asciiTheme="minorHAnsi" w:eastAsia="Calibri" w:hAnsiTheme="minorHAnsi" w:cstheme="minorHAnsi"/>
          <w:iCs/>
        </w:rPr>
        <w:t>7</w:t>
      </w:r>
      <w:r w:rsidRPr="0047279B">
        <w:rPr>
          <w:rFonts w:asciiTheme="minorHAnsi" w:eastAsia="Calibri" w:hAnsiTheme="minorHAnsi" w:cstheme="minorHAnsi"/>
          <w:iCs/>
        </w:rPr>
        <w:t xml:space="preserve"> radnika.</w:t>
      </w:r>
      <w:r w:rsidR="008D6D1A" w:rsidRPr="0047279B">
        <w:rPr>
          <w:rFonts w:asciiTheme="minorHAnsi" w:hAnsiTheme="minorHAnsi" w:cstheme="minorHAnsi"/>
          <w:iCs/>
        </w:rPr>
        <w:t xml:space="preserve"> U 2020. godini Društvo je prosječno zapošljavalo 13</w:t>
      </w:r>
      <w:r w:rsidR="006010B8" w:rsidRPr="0047279B">
        <w:rPr>
          <w:rFonts w:asciiTheme="minorHAnsi" w:hAnsiTheme="minorHAnsi" w:cstheme="minorHAnsi"/>
          <w:iCs/>
        </w:rPr>
        <w:t>4</w:t>
      </w:r>
      <w:r w:rsidR="008D6D1A" w:rsidRPr="0047279B">
        <w:rPr>
          <w:rFonts w:asciiTheme="minorHAnsi" w:hAnsiTheme="minorHAnsi" w:cstheme="minorHAnsi"/>
          <w:iCs/>
        </w:rPr>
        <w:t xml:space="preserve"> radnika </w:t>
      </w:r>
      <w:r w:rsidR="001258AB" w:rsidRPr="0047279B">
        <w:rPr>
          <w:rFonts w:asciiTheme="minorHAnsi" w:hAnsiTheme="minorHAnsi" w:cstheme="minorHAnsi"/>
          <w:iCs/>
        </w:rPr>
        <w:t>.</w:t>
      </w:r>
    </w:p>
    <w:p w14:paraId="41D61B20" w14:textId="5589408D" w:rsidR="00F0606D" w:rsidRPr="0047279B" w:rsidRDefault="00F0606D" w:rsidP="00363885">
      <w:pPr>
        <w:spacing w:line="24" w:lineRule="atLeast"/>
        <w:jc w:val="both"/>
        <w:rPr>
          <w:rFonts w:asciiTheme="minorHAnsi" w:eastAsia="Calibri" w:hAnsiTheme="minorHAnsi" w:cstheme="minorHAnsi"/>
          <w:iCs/>
        </w:rPr>
      </w:pPr>
    </w:p>
    <w:p w14:paraId="4DDB6747" w14:textId="77777777" w:rsidR="000642C4" w:rsidRPr="0047279B" w:rsidRDefault="000642C4" w:rsidP="00363885">
      <w:pPr>
        <w:spacing w:line="24" w:lineRule="atLeast"/>
        <w:jc w:val="both"/>
        <w:rPr>
          <w:rFonts w:asciiTheme="minorHAnsi" w:eastAsia="Calibri" w:hAnsiTheme="minorHAnsi" w:cstheme="minorHAnsi"/>
          <w:iCs/>
        </w:rPr>
      </w:pPr>
    </w:p>
    <w:p w14:paraId="7515E1A9" w14:textId="77777777" w:rsidR="000642C4" w:rsidRPr="0047279B" w:rsidRDefault="000642C4" w:rsidP="00363885">
      <w:pPr>
        <w:spacing w:line="24" w:lineRule="atLeast"/>
        <w:jc w:val="both"/>
        <w:rPr>
          <w:rFonts w:asciiTheme="minorHAnsi" w:eastAsia="Calibri" w:hAnsiTheme="minorHAnsi" w:cstheme="minorHAnsi"/>
          <w:iCs/>
        </w:rPr>
      </w:pPr>
    </w:p>
    <w:p w14:paraId="2C3B6912" w14:textId="7E221898" w:rsidR="00F0606D" w:rsidRPr="0047279B" w:rsidRDefault="00F0606D" w:rsidP="00363885">
      <w:pPr>
        <w:keepNext/>
        <w:numPr>
          <w:ilvl w:val="0"/>
          <w:numId w:val="25"/>
        </w:numPr>
        <w:overflowPunct w:val="0"/>
        <w:autoSpaceDE w:val="0"/>
        <w:autoSpaceDN w:val="0"/>
        <w:adjustRightInd w:val="0"/>
        <w:spacing w:line="24" w:lineRule="atLeast"/>
        <w:ind w:left="426" w:hanging="426"/>
        <w:textAlignment w:val="baseline"/>
        <w:outlineLvl w:val="1"/>
        <w:rPr>
          <w:rFonts w:asciiTheme="minorHAnsi" w:hAnsiTheme="minorHAnsi" w:cstheme="minorHAnsi"/>
          <w:b/>
          <w:bCs/>
          <w:lang w:val="en-GB"/>
        </w:rPr>
      </w:pPr>
      <w:bookmarkStart w:id="0" w:name="_Toc416938575"/>
      <w:r w:rsidRPr="0047279B">
        <w:rPr>
          <w:rFonts w:asciiTheme="minorHAnsi" w:hAnsiTheme="minorHAnsi" w:cstheme="minorHAnsi"/>
          <w:b/>
          <w:bCs/>
          <w:lang w:val="en-GB"/>
        </w:rPr>
        <w:lastRenderedPageBreak/>
        <w:t>PROGRAMI KVALITETE</w:t>
      </w:r>
      <w:bookmarkEnd w:id="0"/>
    </w:p>
    <w:p w14:paraId="344B5E6B" w14:textId="77777777" w:rsidR="00886370" w:rsidRPr="0047279B" w:rsidRDefault="00886370" w:rsidP="00886370">
      <w:pPr>
        <w:keepNext/>
        <w:overflowPunct w:val="0"/>
        <w:autoSpaceDE w:val="0"/>
        <w:autoSpaceDN w:val="0"/>
        <w:adjustRightInd w:val="0"/>
        <w:spacing w:line="24" w:lineRule="atLeast"/>
        <w:textAlignment w:val="baseline"/>
        <w:outlineLvl w:val="1"/>
        <w:rPr>
          <w:rFonts w:asciiTheme="minorHAnsi" w:hAnsiTheme="minorHAnsi" w:cstheme="minorHAnsi"/>
        </w:rPr>
      </w:pPr>
    </w:p>
    <w:p w14:paraId="10EA9A65" w14:textId="74B41C81" w:rsidR="00FD2042" w:rsidRPr="0047279B" w:rsidRDefault="00886370" w:rsidP="00FD2042">
      <w:pPr>
        <w:keepNext/>
        <w:overflowPunct w:val="0"/>
        <w:autoSpaceDE w:val="0"/>
        <w:autoSpaceDN w:val="0"/>
        <w:adjustRightInd w:val="0"/>
        <w:spacing w:line="24" w:lineRule="atLeast"/>
        <w:ind w:firstLine="360"/>
        <w:textAlignment w:val="baseline"/>
        <w:outlineLvl w:val="1"/>
        <w:rPr>
          <w:rFonts w:asciiTheme="minorHAnsi" w:hAnsiTheme="minorHAnsi" w:cstheme="minorHAnsi"/>
          <w:i/>
        </w:rPr>
      </w:pPr>
      <w:r w:rsidRPr="0047279B">
        <w:rPr>
          <w:rFonts w:asciiTheme="minorHAnsi" w:hAnsiTheme="minorHAnsi" w:cstheme="minorHAnsi"/>
        </w:rPr>
        <w:t>Sustav upravljanja kvalitetom uveden je 7. lipnja 2002. godine.</w:t>
      </w:r>
      <w:r w:rsidR="00FD2042" w:rsidRPr="0047279B">
        <w:rPr>
          <w:rFonts w:asciiTheme="minorHAnsi" w:hAnsiTheme="minorHAnsi" w:cstheme="minorHAnsi"/>
        </w:rPr>
        <w:t xml:space="preserve"> Društvo posjeduje dva certifikata. Sustav upravljanja kvalitetom osigurava kontinuirana poboljšanja u upravljanju Društvom i pružanju kvalitetnije usluge našim korisnicima.</w:t>
      </w:r>
    </w:p>
    <w:p w14:paraId="7899D2EE" w14:textId="77777777" w:rsidR="00FD2042" w:rsidRPr="0047279B" w:rsidRDefault="00FD2042" w:rsidP="00886370">
      <w:pPr>
        <w:keepNext/>
        <w:overflowPunct w:val="0"/>
        <w:autoSpaceDE w:val="0"/>
        <w:autoSpaceDN w:val="0"/>
        <w:adjustRightInd w:val="0"/>
        <w:spacing w:line="24" w:lineRule="atLeast"/>
        <w:textAlignment w:val="baseline"/>
        <w:outlineLvl w:val="1"/>
        <w:rPr>
          <w:rFonts w:asciiTheme="minorHAnsi" w:hAnsiTheme="minorHAnsi" w:cstheme="minorHAnsi"/>
        </w:rPr>
      </w:pPr>
    </w:p>
    <w:p w14:paraId="3E9E11E4" w14:textId="77777777" w:rsidR="00FD2042" w:rsidRPr="0047279B" w:rsidRDefault="00FD2042" w:rsidP="00FD2042">
      <w:pPr>
        <w:spacing w:line="24" w:lineRule="atLeast"/>
        <w:rPr>
          <w:rFonts w:asciiTheme="minorHAnsi" w:hAnsiTheme="minorHAnsi" w:cstheme="minorHAnsi"/>
          <w:b/>
          <w:lang w:val="en-GB"/>
        </w:rPr>
      </w:pPr>
    </w:p>
    <w:p w14:paraId="51213543" w14:textId="77777777" w:rsidR="00FD2042" w:rsidRPr="0047279B" w:rsidRDefault="00FD2042" w:rsidP="0047279B">
      <w:pPr>
        <w:pStyle w:val="ListParagraph"/>
        <w:numPr>
          <w:ilvl w:val="1"/>
          <w:numId w:val="25"/>
        </w:numPr>
        <w:spacing w:line="24" w:lineRule="atLeast"/>
        <w:ind w:left="0" w:firstLine="0"/>
        <w:rPr>
          <w:rFonts w:asciiTheme="minorHAnsi" w:hAnsiTheme="minorHAnsi" w:cstheme="minorHAnsi"/>
          <w:b/>
          <w:bCs/>
        </w:rPr>
      </w:pPr>
      <w:r w:rsidRPr="0047279B">
        <w:rPr>
          <w:rFonts w:asciiTheme="minorHAnsi" w:hAnsiTheme="minorHAnsi" w:cstheme="minorHAnsi"/>
          <w:b/>
          <w:bCs/>
        </w:rPr>
        <w:t>HRN EN ISO 14001:2015</w:t>
      </w:r>
    </w:p>
    <w:p w14:paraId="02053897" w14:textId="77777777" w:rsidR="00FD2042" w:rsidRPr="0047279B" w:rsidRDefault="00FD2042" w:rsidP="00FD2042">
      <w:pPr>
        <w:pStyle w:val="ListParagraph"/>
        <w:spacing w:line="24" w:lineRule="atLeast"/>
        <w:rPr>
          <w:rFonts w:asciiTheme="minorHAnsi" w:hAnsiTheme="minorHAnsi" w:cstheme="minorHAnsi"/>
          <w:b/>
          <w:bCs/>
        </w:rPr>
      </w:pPr>
    </w:p>
    <w:p w14:paraId="1D58A5E4" w14:textId="1F9BD29D" w:rsidR="00FD2042" w:rsidRPr="0047279B" w:rsidRDefault="00FD2042" w:rsidP="00FD2042">
      <w:pPr>
        <w:spacing w:line="24" w:lineRule="atLeast"/>
        <w:ind w:firstLine="360"/>
        <w:rPr>
          <w:rFonts w:asciiTheme="minorHAnsi" w:hAnsiTheme="minorHAnsi" w:cstheme="minorHAnsi"/>
        </w:rPr>
      </w:pPr>
      <w:r w:rsidRPr="0047279B">
        <w:rPr>
          <w:rFonts w:asciiTheme="minorHAnsi" w:hAnsiTheme="minorHAnsi" w:cstheme="minorHAnsi"/>
        </w:rPr>
        <w:t>Sustava Zaštite okoliša uveden je 18. srpnja 2011. godine za opseg djelatnosti: "Gospodarenje otpadom, proizvodnja komposta oporabom biorazgradivog otpada, upravljanje javnom rasvjetom".</w:t>
      </w:r>
    </w:p>
    <w:p w14:paraId="6CE0D5AC" w14:textId="339CE06A" w:rsidR="00FD2042" w:rsidRPr="0047279B" w:rsidRDefault="00FD2042" w:rsidP="00FD2042">
      <w:pPr>
        <w:spacing w:line="24" w:lineRule="atLeast"/>
        <w:rPr>
          <w:rFonts w:asciiTheme="minorHAnsi" w:hAnsiTheme="minorHAnsi" w:cstheme="minorHAnsi"/>
        </w:rPr>
      </w:pPr>
      <w:r w:rsidRPr="0047279B">
        <w:rPr>
          <w:rFonts w:asciiTheme="minorHAnsi" w:hAnsiTheme="minorHAnsi" w:cstheme="minorHAnsi"/>
        </w:rPr>
        <w:t xml:space="preserve">Broj certifikata: CRO19554E i vrijedi do 17. srpnja 2023. godine. </w:t>
      </w:r>
    </w:p>
    <w:p w14:paraId="245A0C77" w14:textId="77777777" w:rsidR="00FD2042" w:rsidRPr="0047279B" w:rsidRDefault="00FD2042" w:rsidP="00FD2042">
      <w:pPr>
        <w:spacing w:line="24" w:lineRule="atLeast"/>
        <w:rPr>
          <w:rFonts w:asciiTheme="minorHAnsi" w:hAnsiTheme="minorHAnsi" w:cstheme="minorHAnsi"/>
        </w:rPr>
      </w:pPr>
    </w:p>
    <w:p w14:paraId="7E3AB1C0" w14:textId="09EEBD01" w:rsidR="00707725" w:rsidRPr="0047279B" w:rsidRDefault="00707725" w:rsidP="0047279B">
      <w:pPr>
        <w:pStyle w:val="ListParagraph"/>
        <w:numPr>
          <w:ilvl w:val="1"/>
          <w:numId w:val="25"/>
        </w:numPr>
        <w:spacing w:line="24" w:lineRule="atLeast"/>
        <w:ind w:left="0" w:firstLine="0"/>
        <w:rPr>
          <w:rFonts w:asciiTheme="minorHAnsi" w:hAnsiTheme="minorHAnsi" w:cstheme="minorHAnsi"/>
          <w:b/>
          <w:bCs/>
        </w:rPr>
      </w:pPr>
      <w:r w:rsidRPr="0047279B">
        <w:rPr>
          <w:rFonts w:asciiTheme="minorHAnsi" w:hAnsiTheme="minorHAnsi" w:cstheme="minorHAnsi"/>
          <w:b/>
          <w:bCs/>
        </w:rPr>
        <w:t>HRN EN ISO 9001:2015</w:t>
      </w:r>
    </w:p>
    <w:p w14:paraId="26D584DD" w14:textId="77777777" w:rsidR="00733FDA" w:rsidRPr="0047279B" w:rsidRDefault="00733FDA" w:rsidP="00363885">
      <w:pPr>
        <w:pStyle w:val="ListParagraph"/>
        <w:spacing w:line="24" w:lineRule="atLeast"/>
        <w:rPr>
          <w:rFonts w:asciiTheme="minorHAnsi" w:hAnsiTheme="minorHAnsi" w:cstheme="minorHAnsi"/>
          <w:b/>
          <w:bCs/>
        </w:rPr>
      </w:pPr>
    </w:p>
    <w:p w14:paraId="60E2D058" w14:textId="2E8F7133" w:rsidR="00886370" w:rsidRPr="0047279B" w:rsidRDefault="00FD2042" w:rsidP="00FD2042">
      <w:pPr>
        <w:spacing w:line="24" w:lineRule="atLeast"/>
        <w:ind w:firstLine="360"/>
        <w:rPr>
          <w:rFonts w:asciiTheme="minorHAnsi" w:hAnsiTheme="minorHAnsi" w:cstheme="minorHAnsi"/>
        </w:rPr>
      </w:pPr>
      <w:r w:rsidRPr="0047279B">
        <w:rPr>
          <w:rFonts w:asciiTheme="minorHAnsi" w:hAnsiTheme="minorHAnsi" w:cstheme="minorHAnsi"/>
        </w:rPr>
        <w:t>Društvo</w:t>
      </w:r>
      <w:r w:rsidR="00733FDA" w:rsidRPr="0047279B">
        <w:rPr>
          <w:rFonts w:asciiTheme="minorHAnsi" w:hAnsiTheme="minorHAnsi" w:cstheme="minorHAnsi"/>
        </w:rPr>
        <w:t xml:space="preserve"> se u 2019. godini certificiralo prema normi ISO 9001:2015</w:t>
      </w:r>
      <w:r w:rsidR="00886370" w:rsidRPr="0047279B">
        <w:rPr>
          <w:rFonts w:asciiTheme="minorHAnsi" w:hAnsiTheme="minorHAnsi" w:cstheme="minorHAnsi"/>
        </w:rPr>
        <w:t xml:space="preserve"> za opseg djelatnosti: "Gospodarenje otpadom, proizvodnja komposta oporabom biorazgradivog otpada, upravljanje javnom rasvjetom".</w:t>
      </w:r>
    </w:p>
    <w:p w14:paraId="7845D384" w14:textId="0ADB79AE" w:rsidR="00733FDA" w:rsidRPr="0047279B" w:rsidRDefault="00733FDA" w:rsidP="00886370">
      <w:pPr>
        <w:spacing w:line="24" w:lineRule="atLeast"/>
        <w:rPr>
          <w:rFonts w:asciiTheme="minorHAnsi" w:hAnsiTheme="minorHAnsi" w:cstheme="minorHAnsi"/>
        </w:rPr>
      </w:pPr>
      <w:r w:rsidRPr="0047279B">
        <w:rPr>
          <w:rFonts w:asciiTheme="minorHAnsi" w:hAnsiTheme="minorHAnsi" w:cstheme="minorHAnsi"/>
        </w:rPr>
        <w:t>Broj certifikata: CRO20458Q</w:t>
      </w:r>
      <w:r w:rsidR="00886370" w:rsidRPr="0047279B">
        <w:rPr>
          <w:rFonts w:asciiTheme="minorHAnsi" w:hAnsiTheme="minorHAnsi" w:cstheme="minorHAnsi"/>
        </w:rPr>
        <w:t xml:space="preserve"> i</w:t>
      </w:r>
      <w:r w:rsidRPr="0047279B">
        <w:rPr>
          <w:rFonts w:asciiTheme="minorHAnsi" w:hAnsiTheme="minorHAnsi" w:cstheme="minorHAnsi"/>
        </w:rPr>
        <w:t xml:space="preserve"> vrijedi do 17. srpnja 2023. godine. </w:t>
      </w:r>
    </w:p>
    <w:p w14:paraId="4C669D9A" w14:textId="77777777" w:rsidR="003044C5" w:rsidRPr="0047279B" w:rsidRDefault="003044C5" w:rsidP="00363885">
      <w:pPr>
        <w:spacing w:line="24" w:lineRule="atLeast"/>
        <w:ind w:firstLine="357"/>
        <w:rPr>
          <w:rFonts w:asciiTheme="minorHAnsi" w:hAnsiTheme="minorHAnsi" w:cstheme="minorHAnsi"/>
          <w:i/>
        </w:rPr>
      </w:pPr>
    </w:p>
    <w:p w14:paraId="5F461687" w14:textId="77777777" w:rsidR="00363885" w:rsidRPr="0047279B" w:rsidRDefault="00363885" w:rsidP="00363885">
      <w:pPr>
        <w:spacing w:line="24" w:lineRule="atLeast"/>
        <w:rPr>
          <w:rFonts w:asciiTheme="minorHAnsi" w:hAnsiTheme="minorHAnsi" w:cstheme="minorHAnsi"/>
        </w:rPr>
      </w:pPr>
    </w:p>
    <w:p w14:paraId="10EFBD2E" w14:textId="3CB686B0" w:rsidR="003044C5" w:rsidRPr="0047279B" w:rsidRDefault="003044C5">
      <w:pPr>
        <w:rPr>
          <w:rFonts w:asciiTheme="minorHAnsi" w:eastAsia="Calibri" w:hAnsiTheme="minorHAnsi" w:cstheme="minorHAnsi"/>
          <w:b/>
          <w:iCs/>
        </w:rPr>
      </w:pPr>
    </w:p>
    <w:p w14:paraId="150D7D9C" w14:textId="587B6572" w:rsidR="00F0606D" w:rsidRPr="0047279B" w:rsidRDefault="00F0606D" w:rsidP="00363885">
      <w:pPr>
        <w:pStyle w:val="ListParagraph"/>
        <w:numPr>
          <w:ilvl w:val="0"/>
          <w:numId w:val="25"/>
        </w:numPr>
        <w:spacing w:line="24" w:lineRule="atLeast"/>
        <w:ind w:left="426"/>
        <w:rPr>
          <w:rFonts w:asciiTheme="minorHAnsi" w:eastAsia="Calibri" w:hAnsiTheme="minorHAnsi" w:cstheme="minorHAnsi"/>
          <w:b/>
          <w:iCs/>
        </w:rPr>
      </w:pPr>
      <w:r w:rsidRPr="0047279B">
        <w:rPr>
          <w:rFonts w:asciiTheme="minorHAnsi" w:eastAsia="Calibri" w:hAnsiTheme="minorHAnsi" w:cstheme="minorHAnsi"/>
          <w:b/>
          <w:iCs/>
        </w:rPr>
        <w:t>FINANCIJSKI POKAZATELJI I OSTVARENI REZULTAT</w:t>
      </w:r>
    </w:p>
    <w:p w14:paraId="69619ED7" w14:textId="77777777" w:rsidR="00424FEB" w:rsidRPr="0047279B" w:rsidRDefault="00424FEB" w:rsidP="00363885">
      <w:pPr>
        <w:spacing w:line="24" w:lineRule="atLeast"/>
        <w:jc w:val="both"/>
        <w:rPr>
          <w:rFonts w:asciiTheme="minorHAnsi" w:eastAsia="Calibri" w:hAnsiTheme="minorHAnsi" w:cstheme="minorHAnsi"/>
        </w:rPr>
      </w:pPr>
    </w:p>
    <w:p w14:paraId="41988C0F" w14:textId="744344AD" w:rsidR="00F0606D" w:rsidRPr="0047279B" w:rsidRDefault="00F0606D" w:rsidP="00363885">
      <w:pPr>
        <w:spacing w:line="24" w:lineRule="atLeast"/>
        <w:jc w:val="both"/>
        <w:rPr>
          <w:rFonts w:asciiTheme="minorHAnsi" w:eastAsia="Calibri" w:hAnsiTheme="minorHAnsi" w:cstheme="minorHAnsi"/>
        </w:rPr>
      </w:pPr>
      <w:r w:rsidRPr="0047279B">
        <w:rPr>
          <w:rFonts w:asciiTheme="minorHAnsi" w:eastAsia="Calibri" w:hAnsiTheme="minorHAnsi" w:cstheme="minorHAnsi"/>
        </w:rPr>
        <w:t>U razdoblj</w:t>
      </w:r>
      <w:r w:rsidR="00EA3C3F" w:rsidRPr="0047279B">
        <w:rPr>
          <w:rFonts w:asciiTheme="minorHAnsi" w:eastAsia="Calibri" w:hAnsiTheme="minorHAnsi" w:cstheme="minorHAnsi"/>
        </w:rPr>
        <w:t>u</w:t>
      </w:r>
      <w:r w:rsidRPr="0047279B">
        <w:rPr>
          <w:rFonts w:asciiTheme="minorHAnsi" w:eastAsia="Calibri" w:hAnsiTheme="minorHAnsi" w:cstheme="minorHAnsi"/>
        </w:rPr>
        <w:t xml:space="preserve"> od 0</w:t>
      </w:r>
      <w:r w:rsidR="00FD0879" w:rsidRPr="0047279B">
        <w:rPr>
          <w:rFonts w:asciiTheme="minorHAnsi" w:eastAsia="Calibri" w:hAnsiTheme="minorHAnsi" w:cstheme="minorHAnsi"/>
        </w:rPr>
        <w:t>1. siječnja do 31. prosinca 20</w:t>
      </w:r>
      <w:r w:rsidR="00B9407C" w:rsidRPr="0047279B">
        <w:rPr>
          <w:rFonts w:asciiTheme="minorHAnsi" w:eastAsia="Calibri" w:hAnsiTheme="minorHAnsi" w:cstheme="minorHAnsi"/>
        </w:rPr>
        <w:t>2</w:t>
      </w:r>
      <w:r w:rsidR="004C6BB1" w:rsidRPr="0047279B">
        <w:rPr>
          <w:rFonts w:asciiTheme="minorHAnsi" w:eastAsia="Calibri" w:hAnsiTheme="minorHAnsi" w:cstheme="minorHAnsi"/>
        </w:rPr>
        <w:t>1</w:t>
      </w:r>
      <w:r w:rsidRPr="0047279B">
        <w:rPr>
          <w:rFonts w:asciiTheme="minorHAnsi" w:eastAsia="Calibri" w:hAnsiTheme="minorHAnsi" w:cstheme="minorHAnsi"/>
        </w:rPr>
        <w:t xml:space="preserve">. godine,  Društvo je ostvarilo ukupne prihode u iznosu od </w:t>
      </w:r>
      <w:r w:rsidR="00FD0879" w:rsidRPr="0047279B">
        <w:rPr>
          <w:rFonts w:asciiTheme="minorHAnsi" w:eastAsia="Calibri" w:hAnsiTheme="minorHAnsi" w:cstheme="minorHAnsi"/>
        </w:rPr>
        <w:t>3</w:t>
      </w:r>
      <w:r w:rsidR="004C6BB1" w:rsidRPr="0047279B">
        <w:rPr>
          <w:rFonts w:asciiTheme="minorHAnsi" w:eastAsia="Calibri" w:hAnsiTheme="minorHAnsi" w:cstheme="minorHAnsi"/>
        </w:rPr>
        <w:t>8</w:t>
      </w:r>
      <w:r w:rsidR="00FD0879" w:rsidRPr="0047279B">
        <w:rPr>
          <w:rFonts w:asciiTheme="minorHAnsi" w:eastAsia="Calibri" w:hAnsiTheme="minorHAnsi" w:cstheme="minorHAnsi"/>
        </w:rPr>
        <w:t>.</w:t>
      </w:r>
      <w:r w:rsidR="004C6BB1" w:rsidRPr="0047279B">
        <w:rPr>
          <w:rFonts w:asciiTheme="minorHAnsi" w:eastAsia="Calibri" w:hAnsiTheme="minorHAnsi" w:cstheme="minorHAnsi"/>
        </w:rPr>
        <w:t>419</w:t>
      </w:r>
      <w:r w:rsidR="00FD0879" w:rsidRPr="0047279B">
        <w:rPr>
          <w:rFonts w:asciiTheme="minorHAnsi" w:eastAsia="Calibri" w:hAnsiTheme="minorHAnsi" w:cstheme="minorHAnsi"/>
        </w:rPr>
        <w:t>.</w:t>
      </w:r>
      <w:r w:rsidR="004C6BB1" w:rsidRPr="0047279B">
        <w:rPr>
          <w:rFonts w:asciiTheme="minorHAnsi" w:eastAsia="Calibri" w:hAnsiTheme="minorHAnsi" w:cstheme="minorHAnsi"/>
        </w:rPr>
        <w:t>275</w:t>
      </w:r>
      <w:r w:rsidR="00B9407C" w:rsidRPr="0047279B">
        <w:rPr>
          <w:rFonts w:asciiTheme="minorHAnsi" w:eastAsia="Calibri" w:hAnsiTheme="minorHAnsi" w:cstheme="minorHAnsi"/>
        </w:rPr>
        <w:t>,</w:t>
      </w:r>
      <w:r w:rsidR="004C6BB1" w:rsidRPr="0047279B">
        <w:rPr>
          <w:rFonts w:asciiTheme="minorHAnsi" w:eastAsia="Calibri" w:hAnsiTheme="minorHAnsi" w:cstheme="minorHAnsi"/>
        </w:rPr>
        <w:t>02</w:t>
      </w:r>
      <w:r w:rsidR="00F03CB7" w:rsidRPr="0047279B">
        <w:rPr>
          <w:rFonts w:asciiTheme="minorHAnsi" w:eastAsia="Calibri" w:hAnsiTheme="minorHAnsi" w:cstheme="minorHAnsi"/>
        </w:rPr>
        <w:t xml:space="preserve"> </w:t>
      </w:r>
      <w:r w:rsidRPr="0047279B">
        <w:rPr>
          <w:rFonts w:asciiTheme="minorHAnsi" w:eastAsia="Calibri" w:hAnsiTheme="minorHAnsi" w:cstheme="minorHAnsi"/>
        </w:rPr>
        <w:t xml:space="preserve">kn i ukupne rashode u iznosu od </w:t>
      </w:r>
      <w:r w:rsidR="00FD0879" w:rsidRPr="0047279B">
        <w:rPr>
          <w:rFonts w:asciiTheme="minorHAnsi" w:eastAsia="Calibri" w:hAnsiTheme="minorHAnsi" w:cstheme="minorHAnsi"/>
        </w:rPr>
        <w:t>3</w:t>
      </w:r>
      <w:r w:rsidR="004C6BB1" w:rsidRPr="0047279B">
        <w:rPr>
          <w:rFonts w:asciiTheme="minorHAnsi" w:eastAsia="Calibri" w:hAnsiTheme="minorHAnsi" w:cstheme="minorHAnsi"/>
        </w:rPr>
        <w:t>8</w:t>
      </w:r>
      <w:r w:rsidR="00B9407C" w:rsidRPr="0047279B">
        <w:rPr>
          <w:rFonts w:asciiTheme="minorHAnsi" w:eastAsia="Calibri" w:hAnsiTheme="minorHAnsi" w:cstheme="minorHAnsi"/>
        </w:rPr>
        <w:t>.</w:t>
      </w:r>
      <w:r w:rsidR="004C6BB1" w:rsidRPr="0047279B">
        <w:rPr>
          <w:rFonts w:asciiTheme="minorHAnsi" w:eastAsia="Calibri" w:hAnsiTheme="minorHAnsi" w:cstheme="minorHAnsi"/>
        </w:rPr>
        <w:t>415</w:t>
      </w:r>
      <w:r w:rsidR="00B9407C" w:rsidRPr="0047279B">
        <w:rPr>
          <w:rFonts w:asciiTheme="minorHAnsi" w:eastAsia="Calibri" w:hAnsiTheme="minorHAnsi" w:cstheme="minorHAnsi"/>
        </w:rPr>
        <w:t>.</w:t>
      </w:r>
      <w:r w:rsidR="00FB11E4" w:rsidRPr="0047279B">
        <w:rPr>
          <w:rFonts w:asciiTheme="minorHAnsi" w:eastAsia="Calibri" w:hAnsiTheme="minorHAnsi" w:cstheme="minorHAnsi"/>
        </w:rPr>
        <w:t>100,09</w:t>
      </w:r>
      <w:r w:rsidR="00FD0879" w:rsidRPr="0047279B">
        <w:rPr>
          <w:rFonts w:asciiTheme="minorHAnsi" w:eastAsia="Calibri" w:hAnsiTheme="minorHAnsi" w:cstheme="minorHAnsi"/>
        </w:rPr>
        <w:t xml:space="preserve"> </w:t>
      </w:r>
      <w:r w:rsidRPr="0047279B">
        <w:rPr>
          <w:rFonts w:asciiTheme="minorHAnsi" w:eastAsia="Calibri" w:hAnsiTheme="minorHAnsi" w:cstheme="minorHAnsi"/>
        </w:rPr>
        <w:t>kn. Temeljem raz</w:t>
      </w:r>
      <w:r w:rsidR="00FD0879" w:rsidRPr="0047279B">
        <w:rPr>
          <w:rFonts w:asciiTheme="minorHAnsi" w:eastAsia="Calibri" w:hAnsiTheme="minorHAnsi" w:cstheme="minorHAnsi"/>
        </w:rPr>
        <w:t>like prihoda i rashoda ostvaren</w:t>
      </w:r>
      <w:r w:rsidRPr="0047279B">
        <w:rPr>
          <w:rFonts w:asciiTheme="minorHAnsi" w:eastAsia="Calibri" w:hAnsiTheme="minorHAnsi" w:cstheme="minorHAnsi"/>
        </w:rPr>
        <w:t xml:space="preserve"> je </w:t>
      </w:r>
      <w:r w:rsidR="00FB11E4" w:rsidRPr="0047279B">
        <w:rPr>
          <w:rFonts w:asciiTheme="minorHAnsi" w:eastAsia="Calibri" w:hAnsiTheme="minorHAnsi" w:cstheme="minorHAnsi"/>
        </w:rPr>
        <w:t>dobitak</w:t>
      </w:r>
      <w:r w:rsidRPr="0047279B">
        <w:rPr>
          <w:rFonts w:asciiTheme="minorHAnsi" w:eastAsia="Calibri" w:hAnsiTheme="minorHAnsi" w:cstheme="minorHAnsi"/>
        </w:rPr>
        <w:t xml:space="preserve"> </w:t>
      </w:r>
      <w:r w:rsidR="00FD0879" w:rsidRPr="0047279B">
        <w:rPr>
          <w:rFonts w:asciiTheme="minorHAnsi" w:eastAsia="Calibri" w:hAnsiTheme="minorHAnsi" w:cstheme="minorHAnsi"/>
        </w:rPr>
        <w:t xml:space="preserve">tekuće godine </w:t>
      </w:r>
      <w:r w:rsidRPr="0047279B">
        <w:rPr>
          <w:rFonts w:asciiTheme="minorHAnsi" w:eastAsia="Calibri" w:hAnsiTheme="minorHAnsi" w:cstheme="minorHAnsi"/>
        </w:rPr>
        <w:t xml:space="preserve">u iznosu od </w:t>
      </w:r>
      <w:r w:rsidR="00FB11E4" w:rsidRPr="0047279B">
        <w:rPr>
          <w:rFonts w:asciiTheme="minorHAnsi" w:eastAsia="Calibri" w:hAnsiTheme="minorHAnsi" w:cstheme="minorHAnsi"/>
        </w:rPr>
        <w:t>4.174,93</w:t>
      </w:r>
      <w:r w:rsidR="00FD0879" w:rsidRPr="0047279B">
        <w:rPr>
          <w:rFonts w:asciiTheme="minorHAnsi" w:eastAsia="Calibri" w:hAnsiTheme="minorHAnsi" w:cstheme="minorHAnsi"/>
        </w:rPr>
        <w:t xml:space="preserve"> kn.</w:t>
      </w:r>
      <w:r w:rsidR="00D97162" w:rsidRPr="0047279B">
        <w:rPr>
          <w:rFonts w:asciiTheme="minorHAnsi" w:eastAsia="Calibri" w:hAnsiTheme="minorHAnsi" w:cstheme="minorHAnsi"/>
        </w:rPr>
        <w:t xml:space="preserve"> </w:t>
      </w:r>
      <w:r w:rsidR="00FB11E4" w:rsidRPr="0047279B">
        <w:rPr>
          <w:rFonts w:asciiTheme="minorHAnsi" w:eastAsia="Calibri" w:hAnsiTheme="minorHAnsi" w:cstheme="minorHAnsi"/>
        </w:rPr>
        <w:t>Porezni g</w:t>
      </w:r>
      <w:r w:rsidR="00D97162" w:rsidRPr="0047279B">
        <w:rPr>
          <w:rFonts w:asciiTheme="minorHAnsi" w:eastAsia="Calibri" w:hAnsiTheme="minorHAnsi" w:cstheme="minorHAnsi"/>
        </w:rPr>
        <w:t xml:space="preserve">ubitak tekuće godine  iznosi </w:t>
      </w:r>
      <w:r w:rsidR="00FB11E4" w:rsidRPr="0047279B">
        <w:rPr>
          <w:rFonts w:asciiTheme="minorHAnsi" w:eastAsia="Calibri" w:hAnsiTheme="minorHAnsi" w:cstheme="minorHAnsi"/>
        </w:rPr>
        <w:t>21.928,31</w:t>
      </w:r>
      <w:r w:rsidR="00D97162" w:rsidRPr="0047279B">
        <w:rPr>
          <w:rFonts w:asciiTheme="minorHAnsi" w:eastAsia="Calibri" w:hAnsiTheme="minorHAnsi" w:cstheme="minorHAnsi"/>
        </w:rPr>
        <w:t xml:space="preserve"> kn</w:t>
      </w:r>
    </w:p>
    <w:p w14:paraId="1441F2BE" w14:textId="58393D5D" w:rsidR="00FD0879" w:rsidRPr="0047279B" w:rsidRDefault="00FD0879" w:rsidP="00363885">
      <w:pPr>
        <w:spacing w:line="24" w:lineRule="atLeast"/>
        <w:jc w:val="both"/>
        <w:rPr>
          <w:rFonts w:asciiTheme="minorHAnsi" w:eastAsia="Calibri" w:hAnsiTheme="minorHAnsi" w:cstheme="minorHAnsi"/>
        </w:rPr>
      </w:pPr>
    </w:p>
    <w:p w14:paraId="26F406B5" w14:textId="77777777" w:rsidR="003044C5" w:rsidRPr="0047279B" w:rsidRDefault="003044C5" w:rsidP="00363885">
      <w:pPr>
        <w:spacing w:line="24" w:lineRule="atLeast"/>
        <w:jc w:val="both"/>
        <w:rPr>
          <w:rFonts w:asciiTheme="minorHAnsi" w:eastAsia="Calibri" w:hAnsiTheme="minorHAnsi" w:cstheme="minorHAnsi"/>
        </w:rPr>
      </w:pPr>
    </w:p>
    <w:p w14:paraId="410A2DF4" w14:textId="77777777" w:rsidR="00F0606D" w:rsidRPr="0047279B" w:rsidRDefault="00F31196" w:rsidP="00363885">
      <w:pPr>
        <w:spacing w:line="24" w:lineRule="atLeast"/>
        <w:jc w:val="both"/>
        <w:rPr>
          <w:rFonts w:asciiTheme="minorHAnsi" w:eastAsia="Calibri" w:hAnsiTheme="minorHAnsi" w:cstheme="minorHAnsi"/>
          <w:b/>
        </w:rPr>
      </w:pPr>
      <w:r w:rsidRPr="0047279B">
        <w:rPr>
          <w:rFonts w:asciiTheme="minorHAnsi" w:eastAsia="Calibri" w:hAnsiTheme="minorHAnsi" w:cstheme="minorHAnsi"/>
          <w:b/>
        </w:rPr>
        <w:t>3.1.</w:t>
      </w:r>
      <w:r w:rsidR="00F0606D" w:rsidRPr="0047279B">
        <w:rPr>
          <w:rFonts w:asciiTheme="minorHAnsi" w:eastAsia="Calibri" w:hAnsiTheme="minorHAnsi" w:cstheme="minorHAnsi"/>
          <w:b/>
        </w:rPr>
        <w:tab/>
        <w:t xml:space="preserve">UKUPNI PRIHODI </w:t>
      </w:r>
    </w:p>
    <w:p w14:paraId="3E91B5B1" w14:textId="77777777" w:rsidR="00F0606D" w:rsidRPr="0047279B" w:rsidRDefault="00F0606D" w:rsidP="00363885">
      <w:pPr>
        <w:spacing w:line="24" w:lineRule="atLeast"/>
        <w:jc w:val="both"/>
        <w:rPr>
          <w:rFonts w:asciiTheme="minorHAnsi" w:eastAsia="Calibri" w:hAnsiTheme="minorHAnsi" w:cstheme="minorHAnsi"/>
          <w:b/>
        </w:rPr>
      </w:pPr>
    </w:p>
    <w:p w14:paraId="76F42F26" w14:textId="077BD0C1" w:rsidR="00F0606D" w:rsidRPr="0047279B" w:rsidRDefault="00F0606D" w:rsidP="00363885">
      <w:pPr>
        <w:spacing w:line="24" w:lineRule="atLeast"/>
        <w:jc w:val="both"/>
        <w:rPr>
          <w:rFonts w:asciiTheme="minorHAnsi" w:eastAsia="Calibri" w:hAnsiTheme="minorHAnsi" w:cstheme="minorHAnsi"/>
        </w:rPr>
      </w:pPr>
      <w:r w:rsidRPr="0047279B">
        <w:rPr>
          <w:rFonts w:asciiTheme="minorHAnsi" w:eastAsia="Calibri" w:hAnsiTheme="minorHAnsi" w:cstheme="minorHAnsi"/>
          <w:b/>
        </w:rPr>
        <w:t xml:space="preserve">Prihodi od prodaje </w:t>
      </w:r>
      <w:r w:rsidR="00A0535E" w:rsidRPr="0047279B">
        <w:rPr>
          <w:rFonts w:asciiTheme="minorHAnsi" w:eastAsia="Calibri" w:hAnsiTheme="minorHAnsi" w:cstheme="minorHAnsi"/>
          <w:bCs/>
        </w:rPr>
        <w:t xml:space="preserve">u iznosu od </w:t>
      </w:r>
      <w:r w:rsidR="009D1088" w:rsidRPr="0047279B">
        <w:rPr>
          <w:rFonts w:asciiTheme="minorHAnsi" w:eastAsia="Calibri" w:hAnsiTheme="minorHAnsi" w:cstheme="minorHAnsi"/>
          <w:bCs/>
        </w:rPr>
        <w:t>33.710.211,43</w:t>
      </w:r>
      <w:r w:rsidR="00A0535E" w:rsidRPr="0047279B">
        <w:rPr>
          <w:rFonts w:asciiTheme="minorHAnsi" w:eastAsia="Calibri" w:hAnsiTheme="minorHAnsi" w:cstheme="minorHAnsi"/>
          <w:bCs/>
        </w:rPr>
        <w:t xml:space="preserve"> kn</w:t>
      </w:r>
      <w:r w:rsidR="00A0535E" w:rsidRPr="0047279B">
        <w:rPr>
          <w:rFonts w:asciiTheme="minorHAnsi" w:eastAsia="Calibri" w:hAnsiTheme="minorHAnsi" w:cstheme="minorHAnsi"/>
          <w:b/>
        </w:rPr>
        <w:t xml:space="preserve"> </w:t>
      </w:r>
      <w:r w:rsidR="00933FBA" w:rsidRPr="0047279B">
        <w:rPr>
          <w:rFonts w:asciiTheme="minorHAnsi" w:eastAsia="Calibri" w:hAnsiTheme="minorHAnsi" w:cstheme="minorHAnsi"/>
        </w:rPr>
        <w:t xml:space="preserve">čine </w:t>
      </w:r>
      <w:r w:rsidR="00432E9B" w:rsidRPr="0047279B">
        <w:rPr>
          <w:rFonts w:asciiTheme="minorHAnsi" w:eastAsia="Calibri" w:hAnsiTheme="minorHAnsi" w:cstheme="minorHAnsi"/>
        </w:rPr>
        <w:t>88</w:t>
      </w:r>
      <w:r w:rsidRPr="0047279B">
        <w:rPr>
          <w:rFonts w:asciiTheme="minorHAnsi" w:eastAsia="Calibri" w:hAnsiTheme="minorHAnsi" w:cstheme="minorHAnsi"/>
        </w:rPr>
        <w:t xml:space="preserve">% ukupnih prihoda, a odnose se na: </w:t>
      </w:r>
    </w:p>
    <w:p w14:paraId="10C1BB92" w14:textId="323BCCA9" w:rsidR="00F0606D" w:rsidRPr="0047279B" w:rsidRDefault="00F0606D" w:rsidP="00363885">
      <w:pPr>
        <w:pStyle w:val="ListParagraph"/>
        <w:numPr>
          <w:ilvl w:val="0"/>
          <w:numId w:val="19"/>
        </w:numPr>
        <w:spacing w:line="24" w:lineRule="atLeast"/>
        <w:jc w:val="both"/>
        <w:rPr>
          <w:rFonts w:asciiTheme="minorHAnsi" w:eastAsia="Calibri" w:hAnsiTheme="minorHAnsi" w:cstheme="minorHAnsi"/>
        </w:rPr>
      </w:pPr>
      <w:r w:rsidRPr="0047279B">
        <w:rPr>
          <w:rFonts w:asciiTheme="minorHAnsi" w:eastAsia="Calibri" w:hAnsiTheme="minorHAnsi" w:cstheme="minorHAnsi"/>
        </w:rPr>
        <w:t xml:space="preserve">prihod od odvoza i zbrinjavanja otpada u iznosu od </w:t>
      </w:r>
      <w:r w:rsidR="00432E9B" w:rsidRPr="0047279B">
        <w:rPr>
          <w:rFonts w:asciiTheme="minorHAnsi" w:eastAsia="Calibri" w:hAnsiTheme="minorHAnsi" w:cstheme="minorHAnsi"/>
        </w:rPr>
        <w:t>28.550.192,54</w:t>
      </w:r>
      <w:r w:rsidRPr="0047279B">
        <w:rPr>
          <w:rFonts w:asciiTheme="minorHAnsi" w:eastAsia="Calibri" w:hAnsiTheme="minorHAnsi" w:cstheme="minorHAnsi"/>
        </w:rPr>
        <w:t xml:space="preserve"> kn </w:t>
      </w:r>
      <w:r w:rsidR="00624A1E" w:rsidRPr="0047279B">
        <w:rPr>
          <w:rFonts w:asciiTheme="minorHAnsi" w:eastAsia="Calibri" w:hAnsiTheme="minorHAnsi" w:cstheme="minorHAnsi"/>
        </w:rPr>
        <w:t>(</w:t>
      </w:r>
      <w:r w:rsidR="00432E9B" w:rsidRPr="0047279B">
        <w:rPr>
          <w:rFonts w:asciiTheme="minorHAnsi" w:eastAsia="Calibri" w:hAnsiTheme="minorHAnsi" w:cstheme="minorHAnsi"/>
        </w:rPr>
        <w:t>7</w:t>
      </w:r>
      <w:r w:rsidR="00624A1E" w:rsidRPr="0047279B">
        <w:rPr>
          <w:rFonts w:asciiTheme="minorHAnsi" w:eastAsia="Calibri" w:hAnsiTheme="minorHAnsi" w:cstheme="minorHAnsi"/>
        </w:rPr>
        <w:t xml:space="preserve">% </w:t>
      </w:r>
      <w:r w:rsidR="00432E9B" w:rsidRPr="0047279B">
        <w:rPr>
          <w:rFonts w:asciiTheme="minorHAnsi" w:eastAsia="Calibri" w:hAnsiTheme="minorHAnsi" w:cstheme="minorHAnsi"/>
        </w:rPr>
        <w:t>veći</w:t>
      </w:r>
      <w:r w:rsidR="00624A1E" w:rsidRPr="0047279B">
        <w:rPr>
          <w:rFonts w:asciiTheme="minorHAnsi" w:eastAsia="Calibri" w:hAnsiTheme="minorHAnsi" w:cstheme="minorHAnsi"/>
        </w:rPr>
        <w:t xml:space="preserve"> od prošlogodišnj</w:t>
      </w:r>
      <w:r w:rsidR="00424FEB" w:rsidRPr="0047279B">
        <w:rPr>
          <w:rFonts w:asciiTheme="minorHAnsi" w:eastAsia="Calibri" w:hAnsiTheme="minorHAnsi" w:cstheme="minorHAnsi"/>
        </w:rPr>
        <w:t>eg</w:t>
      </w:r>
      <w:r w:rsidR="00624A1E" w:rsidRPr="0047279B">
        <w:rPr>
          <w:rFonts w:asciiTheme="minorHAnsi" w:eastAsia="Calibri" w:hAnsiTheme="minorHAnsi" w:cstheme="minorHAnsi"/>
        </w:rPr>
        <w:t>),</w:t>
      </w:r>
    </w:p>
    <w:p w14:paraId="73457FC4" w14:textId="11576273" w:rsidR="005A2CDF" w:rsidRPr="0047279B" w:rsidRDefault="00624A1E" w:rsidP="00363885">
      <w:pPr>
        <w:pStyle w:val="ListParagraph"/>
        <w:numPr>
          <w:ilvl w:val="0"/>
          <w:numId w:val="19"/>
        </w:numPr>
        <w:spacing w:line="24" w:lineRule="atLeast"/>
        <w:jc w:val="both"/>
        <w:rPr>
          <w:rFonts w:asciiTheme="minorHAnsi" w:eastAsia="Calibri" w:hAnsiTheme="minorHAnsi" w:cstheme="minorHAnsi"/>
        </w:rPr>
      </w:pPr>
      <w:r w:rsidRPr="0047279B">
        <w:rPr>
          <w:rFonts w:asciiTheme="minorHAnsi" w:eastAsia="Calibri" w:hAnsiTheme="minorHAnsi" w:cstheme="minorHAnsi"/>
        </w:rPr>
        <w:t xml:space="preserve">prihod od </w:t>
      </w:r>
      <w:r w:rsidR="00F0606D" w:rsidRPr="0047279B">
        <w:rPr>
          <w:rFonts w:asciiTheme="minorHAnsi" w:eastAsia="Calibri" w:hAnsiTheme="minorHAnsi" w:cstheme="minorHAnsi"/>
        </w:rPr>
        <w:t>prodaj</w:t>
      </w:r>
      <w:r w:rsidRPr="0047279B">
        <w:rPr>
          <w:rFonts w:asciiTheme="minorHAnsi" w:eastAsia="Calibri" w:hAnsiTheme="minorHAnsi" w:cstheme="minorHAnsi"/>
        </w:rPr>
        <w:t>e</w:t>
      </w:r>
      <w:r w:rsidR="00F0606D" w:rsidRPr="0047279B">
        <w:rPr>
          <w:rFonts w:asciiTheme="minorHAnsi" w:eastAsia="Calibri" w:hAnsiTheme="minorHAnsi" w:cstheme="minorHAnsi"/>
        </w:rPr>
        <w:t xml:space="preserve"> sekundarnih sirovina </w:t>
      </w:r>
      <w:r w:rsidR="00EA3C3F" w:rsidRPr="0047279B">
        <w:rPr>
          <w:rFonts w:asciiTheme="minorHAnsi" w:eastAsia="Calibri" w:hAnsiTheme="minorHAnsi" w:cstheme="minorHAnsi"/>
        </w:rPr>
        <w:t xml:space="preserve">i ambalažnog otpada </w:t>
      </w:r>
      <w:r w:rsidR="00F0606D" w:rsidRPr="0047279B">
        <w:rPr>
          <w:rFonts w:asciiTheme="minorHAnsi" w:eastAsia="Calibri" w:hAnsiTheme="minorHAnsi" w:cstheme="minorHAnsi"/>
        </w:rPr>
        <w:t xml:space="preserve">u iznosu od </w:t>
      </w:r>
      <w:r w:rsidR="005E02D4" w:rsidRPr="0047279B">
        <w:rPr>
          <w:rFonts w:asciiTheme="minorHAnsi" w:eastAsia="Calibri" w:hAnsiTheme="minorHAnsi" w:cstheme="minorHAnsi"/>
        </w:rPr>
        <w:t>3.189.626,89</w:t>
      </w:r>
      <w:r w:rsidR="00933FBA" w:rsidRPr="0047279B">
        <w:rPr>
          <w:rFonts w:asciiTheme="minorHAnsi" w:eastAsia="Calibri" w:hAnsiTheme="minorHAnsi" w:cstheme="minorHAnsi"/>
        </w:rPr>
        <w:t xml:space="preserve"> kn </w:t>
      </w:r>
      <w:r w:rsidR="00447779" w:rsidRPr="0047279B">
        <w:rPr>
          <w:rFonts w:asciiTheme="minorHAnsi" w:eastAsia="Calibri" w:hAnsiTheme="minorHAnsi" w:cstheme="minorHAnsi"/>
        </w:rPr>
        <w:t xml:space="preserve">2020. godine </w:t>
      </w:r>
      <w:r w:rsidR="005E02D4" w:rsidRPr="0047279B">
        <w:rPr>
          <w:rFonts w:asciiTheme="minorHAnsi" w:eastAsia="Calibri" w:hAnsiTheme="minorHAnsi" w:cstheme="minorHAnsi"/>
        </w:rPr>
        <w:t>1.609.394,37</w:t>
      </w:r>
      <w:r w:rsidR="00447779" w:rsidRPr="0047279B">
        <w:rPr>
          <w:rFonts w:asciiTheme="minorHAnsi" w:eastAsia="Calibri" w:hAnsiTheme="minorHAnsi" w:cstheme="minorHAnsi"/>
        </w:rPr>
        <w:t xml:space="preserve"> kn </w:t>
      </w:r>
      <w:r w:rsidR="00933FBA" w:rsidRPr="0047279B">
        <w:rPr>
          <w:rFonts w:asciiTheme="minorHAnsi" w:eastAsia="Calibri" w:hAnsiTheme="minorHAnsi" w:cstheme="minorHAnsi"/>
        </w:rPr>
        <w:t>(</w:t>
      </w:r>
      <w:r w:rsidR="005E02D4" w:rsidRPr="0047279B">
        <w:rPr>
          <w:rFonts w:asciiTheme="minorHAnsi" w:eastAsia="Calibri" w:hAnsiTheme="minorHAnsi" w:cstheme="minorHAnsi"/>
        </w:rPr>
        <w:t>98</w:t>
      </w:r>
      <w:r w:rsidR="003601CE" w:rsidRPr="0047279B">
        <w:rPr>
          <w:rFonts w:asciiTheme="minorHAnsi" w:eastAsia="Calibri" w:hAnsiTheme="minorHAnsi" w:cstheme="minorHAnsi"/>
        </w:rPr>
        <w:t xml:space="preserve"> </w:t>
      </w:r>
      <w:r w:rsidR="00F0606D" w:rsidRPr="0047279B">
        <w:rPr>
          <w:rFonts w:asciiTheme="minorHAnsi" w:eastAsia="Calibri" w:hAnsiTheme="minorHAnsi" w:cstheme="minorHAnsi"/>
        </w:rPr>
        <w:t xml:space="preserve">% </w:t>
      </w:r>
      <w:r w:rsidR="00951EC2" w:rsidRPr="0047279B">
        <w:rPr>
          <w:rFonts w:asciiTheme="minorHAnsi" w:eastAsia="Calibri" w:hAnsiTheme="minorHAnsi" w:cstheme="minorHAnsi"/>
        </w:rPr>
        <w:t>veći</w:t>
      </w:r>
      <w:r w:rsidRPr="0047279B">
        <w:rPr>
          <w:rFonts w:asciiTheme="minorHAnsi" w:eastAsia="Calibri" w:hAnsiTheme="minorHAnsi" w:cstheme="minorHAnsi"/>
        </w:rPr>
        <w:t xml:space="preserve"> od prošlogodišnj</w:t>
      </w:r>
      <w:r w:rsidR="00733FDA" w:rsidRPr="0047279B">
        <w:rPr>
          <w:rFonts w:asciiTheme="minorHAnsi" w:eastAsia="Calibri" w:hAnsiTheme="minorHAnsi" w:cstheme="minorHAnsi"/>
        </w:rPr>
        <w:t>eg</w:t>
      </w:r>
      <w:r w:rsidR="00F0606D" w:rsidRPr="0047279B">
        <w:rPr>
          <w:rFonts w:asciiTheme="minorHAnsi" w:eastAsia="Calibri" w:hAnsiTheme="minorHAnsi" w:cstheme="minorHAnsi"/>
          <w:color w:val="FF0000"/>
        </w:rPr>
        <w:t xml:space="preserve"> </w:t>
      </w:r>
      <w:r w:rsidR="00F0606D" w:rsidRPr="0047279B">
        <w:rPr>
          <w:rFonts w:asciiTheme="minorHAnsi" w:eastAsia="Calibri" w:hAnsiTheme="minorHAnsi" w:cstheme="minorHAnsi"/>
        </w:rPr>
        <w:t xml:space="preserve">zbog </w:t>
      </w:r>
      <w:r w:rsidR="00447779" w:rsidRPr="0047279B">
        <w:rPr>
          <w:rFonts w:asciiTheme="minorHAnsi" w:eastAsia="Calibri" w:hAnsiTheme="minorHAnsi" w:cstheme="minorHAnsi"/>
        </w:rPr>
        <w:t>povećanja</w:t>
      </w:r>
      <w:r w:rsidR="00E90DA5" w:rsidRPr="0047279B">
        <w:rPr>
          <w:rFonts w:asciiTheme="minorHAnsi" w:eastAsia="Calibri" w:hAnsiTheme="minorHAnsi" w:cstheme="minorHAnsi"/>
        </w:rPr>
        <w:t xml:space="preserve"> </w:t>
      </w:r>
      <w:bookmarkStart w:id="1" w:name="_Hlk70927543"/>
      <w:r w:rsidR="00E90DA5" w:rsidRPr="0047279B">
        <w:rPr>
          <w:rFonts w:asciiTheme="minorHAnsi" w:eastAsia="Calibri" w:hAnsiTheme="minorHAnsi" w:cstheme="minorHAnsi"/>
        </w:rPr>
        <w:t xml:space="preserve">jediničnih </w:t>
      </w:r>
      <w:r w:rsidR="00F0606D" w:rsidRPr="0047279B">
        <w:rPr>
          <w:rFonts w:asciiTheme="minorHAnsi" w:eastAsia="Calibri" w:hAnsiTheme="minorHAnsi" w:cstheme="minorHAnsi"/>
        </w:rPr>
        <w:t>cijena otkupljivača</w:t>
      </w:r>
      <w:r w:rsidR="00447779" w:rsidRPr="0047279B">
        <w:rPr>
          <w:rFonts w:asciiTheme="minorHAnsi" w:eastAsia="Calibri" w:hAnsiTheme="minorHAnsi" w:cstheme="minorHAnsi"/>
        </w:rPr>
        <w:t>)</w:t>
      </w:r>
      <w:bookmarkEnd w:id="1"/>
      <w:r w:rsidR="00447779" w:rsidRPr="0047279B">
        <w:rPr>
          <w:rFonts w:asciiTheme="minorHAnsi" w:eastAsia="Calibri" w:hAnsiTheme="minorHAnsi" w:cstheme="minorHAnsi"/>
        </w:rPr>
        <w:t>.</w:t>
      </w:r>
      <w:r w:rsidR="00F0606D" w:rsidRPr="0047279B">
        <w:rPr>
          <w:rFonts w:asciiTheme="minorHAnsi" w:eastAsia="Calibri" w:hAnsiTheme="minorHAnsi" w:cstheme="minorHAnsi"/>
        </w:rPr>
        <w:t xml:space="preserve"> </w:t>
      </w:r>
    </w:p>
    <w:p w14:paraId="4C437717" w14:textId="5CF3E4D2" w:rsidR="0030739C" w:rsidRPr="0047279B" w:rsidRDefault="005A2CDF" w:rsidP="00363885">
      <w:pPr>
        <w:pStyle w:val="ListParagraph"/>
        <w:numPr>
          <w:ilvl w:val="0"/>
          <w:numId w:val="19"/>
        </w:numPr>
        <w:spacing w:line="24" w:lineRule="atLeast"/>
        <w:jc w:val="both"/>
        <w:rPr>
          <w:rFonts w:asciiTheme="minorHAnsi" w:eastAsia="Calibri" w:hAnsiTheme="minorHAnsi" w:cstheme="minorHAnsi"/>
        </w:rPr>
      </w:pPr>
      <w:r w:rsidRPr="0047279B">
        <w:rPr>
          <w:rFonts w:asciiTheme="minorHAnsi" w:eastAsia="Calibri" w:hAnsiTheme="minorHAnsi" w:cstheme="minorHAnsi"/>
        </w:rPr>
        <w:t xml:space="preserve">prihod od prodaje električne energije s fotonaponskih postrojenja sastoji se od prihoda ostvarenog od proizvedene i prodane električne energije s fotonaponskog postrojenja koje se nalazi na krovu pretovarne stanice na Treskavcu u iznosu od  </w:t>
      </w:r>
      <w:r w:rsidR="0077530A" w:rsidRPr="0047279B">
        <w:rPr>
          <w:rFonts w:asciiTheme="minorHAnsi" w:eastAsia="Calibri" w:hAnsiTheme="minorHAnsi" w:cstheme="minorHAnsi"/>
        </w:rPr>
        <w:t>2.215,62 kn</w:t>
      </w:r>
      <w:r w:rsidR="00CD67D4" w:rsidRPr="0047279B">
        <w:rPr>
          <w:rFonts w:asciiTheme="minorHAnsi" w:eastAsia="Calibri" w:hAnsiTheme="minorHAnsi" w:cstheme="minorHAnsi"/>
        </w:rPr>
        <w:t xml:space="preserve"> za 6.141 kWh</w:t>
      </w:r>
      <w:r w:rsidR="0077530A" w:rsidRPr="0047279B">
        <w:rPr>
          <w:rFonts w:asciiTheme="minorHAnsi" w:eastAsia="Calibri" w:hAnsiTheme="minorHAnsi" w:cstheme="minorHAnsi"/>
        </w:rPr>
        <w:t xml:space="preserve"> (2020.=</w:t>
      </w:r>
      <w:r w:rsidR="00516749" w:rsidRPr="0047279B">
        <w:rPr>
          <w:rFonts w:asciiTheme="minorHAnsi" w:eastAsia="Calibri" w:hAnsiTheme="minorHAnsi" w:cstheme="minorHAnsi"/>
        </w:rPr>
        <w:t>5.796,52</w:t>
      </w:r>
      <w:r w:rsidRPr="0047279B">
        <w:rPr>
          <w:rFonts w:asciiTheme="minorHAnsi" w:eastAsia="Calibri" w:hAnsiTheme="minorHAnsi" w:cstheme="minorHAnsi"/>
        </w:rPr>
        <w:t xml:space="preserve"> kn</w:t>
      </w:r>
      <w:r w:rsidR="00CD67D4" w:rsidRPr="0047279B">
        <w:rPr>
          <w:rFonts w:asciiTheme="minorHAnsi" w:eastAsia="Calibri" w:hAnsiTheme="minorHAnsi" w:cstheme="minorHAnsi"/>
        </w:rPr>
        <w:t xml:space="preserve"> za </w:t>
      </w:r>
      <w:r w:rsidR="001F6111" w:rsidRPr="0047279B">
        <w:rPr>
          <w:rFonts w:asciiTheme="minorHAnsi" w:eastAsia="Calibri" w:hAnsiTheme="minorHAnsi" w:cstheme="minorHAnsi"/>
        </w:rPr>
        <w:t>19.876 kWh</w:t>
      </w:r>
      <w:r w:rsidR="0077530A" w:rsidRPr="0047279B">
        <w:rPr>
          <w:rFonts w:asciiTheme="minorHAnsi" w:eastAsia="Calibri" w:hAnsiTheme="minorHAnsi" w:cstheme="minorHAnsi"/>
        </w:rPr>
        <w:t>)</w:t>
      </w:r>
      <w:r w:rsidRPr="0047279B">
        <w:rPr>
          <w:rFonts w:asciiTheme="minorHAnsi" w:eastAsia="Calibri" w:hAnsiTheme="minorHAnsi" w:cstheme="minorHAnsi"/>
        </w:rPr>
        <w:t xml:space="preserve"> i od prihoda </w:t>
      </w:r>
      <w:r w:rsidR="00A0535E" w:rsidRPr="0047279B">
        <w:rPr>
          <w:rFonts w:asciiTheme="minorHAnsi" w:eastAsia="Calibri" w:hAnsiTheme="minorHAnsi" w:cstheme="minorHAnsi"/>
        </w:rPr>
        <w:t xml:space="preserve">ostvarenog od fotonaponskog postrojenja smještenog na krovu reciklažne stanice na Treskavcu </w:t>
      </w:r>
      <w:r w:rsidRPr="0047279B">
        <w:rPr>
          <w:rFonts w:asciiTheme="minorHAnsi" w:eastAsia="Calibri" w:hAnsiTheme="minorHAnsi" w:cstheme="minorHAnsi"/>
        </w:rPr>
        <w:t>u iznosu od</w:t>
      </w:r>
      <w:r w:rsidR="00306BDA" w:rsidRPr="0047279B">
        <w:rPr>
          <w:rFonts w:asciiTheme="minorHAnsi" w:eastAsia="Calibri" w:hAnsiTheme="minorHAnsi" w:cstheme="minorHAnsi"/>
        </w:rPr>
        <w:t xml:space="preserve"> </w:t>
      </w:r>
      <w:r w:rsidR="0077530A" w:rsidRPr="0047279B">
        <w:rPr>
          <w:rFonts w:asciiTheme="minorHAnsi" w:eastAsia="Calibri" w:hAnsiTheme="minorHAnsi" w:cstheme="minorHAnsi"/>
        </w:rPr>
        <w:t>386.783 kn</w:t>
      </w:r>
      <w:r w:rsidRPr="0047279B">
        <w:rPr>
          <w:rFonts w:asciiTheme="minorHAnsi" w:eastAsia="Calibri" w:hAnsiTheme="minorHAnsi" w:cstheme="minorHAnsi"/>
        </w:rPr>
        <w:t xml:space="preserve">, a koji je </w:t>
      </w:r>
      <w:r w:rsidR="0077530A" w:rsidRPr="0047279B">
        <w:rPr>
          <w:rFonts w:asciiTheme="minorHAnsi" w:eastAsia="Calibri" w:hAnsiTheme="minorHAnsi" w:cstheme="minorHAnsi"/>
        </w:rPr>
        <w:t>manji</w:t>
      </w:r>
      <w:r w:rsidRPr="0047279B">
        <w:rPr>
          <w:rFonts w:asciiTheme="minorHAnsi" w:eastAsia="Calibri" w:hAnsiTheme="minorHAnsi" w:cstheme="minorHAnsi"/>
        </w:rPr>
        <w:t xml:space="preserve"> od prošlogodišnjeg </w:t>
      </w:r>
      <w:r w:rsidR="00286CB4" w:rsidRPr="0047279B">
        <w:rPr>
          <w:rFonts w:asciiTheme="minorHAnsi" w:eastAsia="Calibri" w:hAnsiTheme="minorHAnsi" w:cstheme="minorHAnsi"/>
        </w:rPr>
        <w:t xml:space="preserve">za 8% </w:t>
      </w:r>
      <w:r w:rsidR="0077530A" w:rsidRPr="0047279B">
        <w:rPr>
          <w:rFonts w:asciiTheme="minorHAnsi" w:eastAsia="Calibri" w:hAnsiTheme="minorHAnsi" w:cstheme="minorHAnsi"/>
        </w:rPr>
        <w:t>(2020.=</w:t>
      </w:r>
      <w:r w:rsidR="00286CB4" w:rsidRPr="0047279B">
        <w:rPr>
          <w:rFonts w:asciiTheme="minorHAnsi" w:eastAsia="Calibri" w:hAnsiTheme="minorHAnsi" w:cstheme="minorHAnsi"/>
        </w:rPr>
        <w:t>419.780,32</w:t>
      </w:r>
      <w:r w:rsidR="0077530A" w:rsidRPr="0047279B">
        <w:rPr>
          <w:rFonts w:asciiTheme="minorHAnsi" w:eastAsia="Calibri" w:hAnsiTheme="minorHAnsi" w:cstheme="minorHAnsi"/>
        </w:rPr>
        <w:t xml:space="preserve"> kn) </w:t>
      </w:r>
      <w:r w:rsidRPr="0047279B">
        <w:rPr>
          <w:rFonts w:asciiTheme="minorHAnsi" w:eastAsia="Calibri" w:hAnsiTheme="minorHAnsi" w:cstheme="minorHAnsi"/>
        </w:rPr>
        <w:t>zbog</w:t>
      </w:r>
      <w:r w:rsidR="00286CB4" w:rsidRPr="0047279B">
        <w:rPr>
          <w:rFonts w:asciiTheme="minorHAnsi" w:eastAsia="Calibri" w:hAnsiTheme="minorHAnsi" w:cstheme="minorHAnsi"/>
        </w:rPr>
        <w:t xml:space="preserve"> 9%</w:t>
      </w:r>
      <w:r w:rsidRPr="0047279B">
        <w:rPr>
          <w:rFonts w:asciiTheme="minorHAnsi" w:eastAsia="Calibri" w:hAnsiTheme="minorHAnsi" w:cstheme="minorHAnsi"/>
        </w:rPr>
        <w:t xml:space="preserve"> </w:t>
      </w:r>
      <w:r w:rsidR="00CD67D4" w:rsidRPr="0047279B">
        <w:rPr>
          <w:rFonts w:asciiTheme="minorHAnsi" w:eastAsia="Calibri" w:hAnsiTheme="minorHAnsi" w:cstheme="minorHAnsi"/>
        </w:rPr>
        <w:t>manje</w:t>
      </w:r>
      <w:r w:rsidRPr="0047279B">
        <w:rPr>
          <w:rFonts w:asciiTheme="minorHAnsi" w:eastAsia="Calibri" w:hAnsiTheme="minorHAnsi" w:cstheme="minorHAnsi"/>
        </w:rPr>
        <w:t xml:space="preserve"> proizvedenih kWh (</w:t>
      </w:r>
      <w:r w:rsidR="00CD67D4" w:rsidRPr="0047279B">
        <w:rPr>
          <w:rFonts w:asciiTheme="minorHAnsi" w:eastAsia="Calibri" w:hAnsiTheme="minorHAnsi" w:cstheme="minorHAnsi"/>
        </w:rPr>
        <w:t xml:space="preserve">2021.= 146.809 kWh, </w:t>
      </w:r>
      <w:r w:rsidRPr="0047279B">
        <w:rPr>
          <w:rFonts w:asciiTheme="minorHAnsi" w:eastAsia="Calibri" w:hAnsiTheme="minorHAnsi" w:cstheme="minorHAnsi"/>
        </w:rPr>
        <w:t>20</w:t>
      </w:r>
      <w:r w:rsidR="00005B82" w:rsidRPr="0047279B">
        <w:rPr>
          <w:rFonts w:asciiTheme="minorHAnsi" w:eastAsia="Calibri" w:hAnsiTheme="minorHAnsi" w:cstheme="minorHAnsi"/>
        </w:rPr>
        <w:t>20</w:t>
      </w:r>
      <w:r w:rsidR="00516749" w:rsidRPr="0047279B">
        <w:rPr>
          <w:rFonts w:asciiTheme="minorHAnsi" w:eastAsia="Calibri" w:hAnsiTheme="minorHAnsi" w:cstheme="minorHAnsi"/>
        </w:rPr>
        <w:t>.=</w:t>
      </w:r>
      <w:r w:rsidR="00005B82" w:rsidRPr="0047279B">
        <w:rPr>
          <w:rFonts w:asciiTheme="minorHAnsi" w:eastAsia="Calibri" w:hAnsiTheme="minorHAnsi" w:cstheme="minorHAnsi"/>
        </w:rPr>
        <w:t>159.491</w:t>
      </w:r>
      <w:r w:rsidRPr="0047279B">
        <w:rPr>
          <w:rFonts w:asciiTheme="minorHAnsi" w:eastAsia="Calibri" w:hAnsiTheme="minorHAnsi" w:cstheme="minorHAnsi"/>
        </w:rPr>
        <w:t xml:space="preserve"> kWh) </w:t>
      </w:r>
      <w:r w:rsidR="00A72F7E" w:rsidRPr="0047279B">
        <w:rPr>
          <w:rFonts w:asciiTheme="minorHAnsi" w:eastAsia="Calibri" w:hAnsiTheme="minorHAnsi" w:cstheme="minorHAnsi"/>
        </w:rPr>
        <w:t xml:space="preserve">i neznatnog povećanja </w:t>
      </w:r>
      <w:r w:rsidRPr="0047279B">
        <w:rPr>
          <w:rFonts w:asciiTheme="minorHAnsi" w:eastAsia="Calibri" w:hAnsiTheme="minorHAnsi" w:cstheme="minorHAnsi"/>
        </w:rPr>
        <w:t>jediničn</w:t>
      </w:r>
      <w:r w:rsidR="00A72F7E" w:rsidRPr="0047279B">
        <w:rPr>
          <w:rFonts w:asciiTheme="minorHAnsi" w:eastAsia="Calibri" w:hAnsiTheme="minorHAnsi" w:cstheme="minorHAnsi"/>
        </w:rPr>
        <w:t>e</w:t>
      </w:r>
      <w:r w:rsidRPr="0047279B">
        <w:rPr>
          <w:rFonts w:asciiTheme="minorHAnsi" w:eastAsia="Calibri" w:hAnsiTheme="minorHAnsi" w:cstheme="minorHAnsi"/>
        </w:rPr>
        <w:t xml:space="preserve"> cijen</w:t>
      </w:r>
      <w:r w:rsidR="00A72F7E" w:rsidRPr="0047279B">
        <w:rPr>
          <w:rFonts w:asciiTheme="minorHAnsi" w:eastAsia="Calibri" w:hAnsiTheme="minorHAnsi" w:cstheme="minorHAnsi"/>
        </w:rPr>
        <w:t>e</w:t>
      </w:r>
      <w:r w:rsidRPr="0047279B">
        <w:rPr>
          <w:rFonts w:asciiTheme="minorHAnsi" w:eastAsia="Calibri" w:hAnsiTheme="minorHAnsi" w:cstheme="minorHAnsi"/>
        </w:rPr>
        <w:t xml:space="preserve"> proizvedene električne energije </w:t>
      </w:r>
      <w:r w:rsidR="00A72F7E" w:rsidRPr="0047279B">
        <w:rPr>
          <w:rFonts w:asciiTheme="minorHAnsi" w:eastAsia="Calibri" w:hAnsiTheme="minorHAnsi" w:cstheme="minorHAnsi"/>
        </w:rPr>
        <w:t>(20</w:t>
      </w:r>
      <w:r w:rsidR="00286CB4" w:rsidRPr="0047279B">
        <w:rPr>
          <w:rFonts w:asciiTheme="minorHAnsi" w:eastAsia="Calibri" w:hAnsiTheme="minorHAnsi" w:cstheme="minorHAnsi"/>
        </w:rPr>
        <w:t>21</w:t>
      </w:r>
      <w:r w:rsidR="00A72F7E" w:rsidRPr="0047279B">
        <w:rPr>
          <w:rFonts w:asciiTheme="minorHAnsi" w:eastAsia="Calibri" w:hAnsiTheme="minorHAnsi" w:cstheme="minorHAnsi"/>
        </w:rPr>
        <w:t>.=</w:t>
      </w:r>
      <w:r w:rsidRPr="0047279B">
        <w:rPr>
          <w:rFonts w:asciiTheme="minorHAnsi" w:eastAsia="Calibri" w:hAnsiTheme="minorHAnsi" w:cstheme="minorHAnsi"/>
        </w:rPr>
        <w:t>2,</w:t>
      </w:r>
      <w:r w:rsidR="00005B82" w:rsidRPr="0047279B">
        <w:rPr>
          <w:rFonts w:asciiTheme="minorHAnsi" w:eastAsia="Calibri" w:hAnsiTheme="minorHAnsi" w:cstheme="minorHAnsi"/>
        </w:rPr>
        <w:t>6</w:t>
      </w:r>
      <w:r w:rsidR="00286CB4" w:rsidRPr="0047279B">
        <w:rPr>
          <w:rFonts w:asciiTheme="minorHAnsi" w:eastAsia="Calibri" w:hAnsiTheme="minorHAnsi" w:cstheme="minorHAnsi"/>
        </w:rPr>
        <w:t>346</w:t>
      </w:r>
      <w:r w:rsidRPr="0047279B">
        <w:rPr>
          <w:rFonts w:asciiTheme="minorHAnsi" w:eastAsia="Calibri" w:hAnsiTheme="minorHAnsi" w:cstheme="minorHAnsi"/>
        </w:rPr>
        <w:t xml:space="preserve"> kn/kWh</w:t>
      </w:r>
      <w:r w:rsidR="00286CB4" w:rsidRPr="0047279B">
        <w:rPr>
          <w:rFonts w:asciiTheme="minorHAnsi" w:eastAsia="Calibri" w:hAnsiTheme="minorHAnsi" w:cstheme="minorHAnsi"/>
        </w:rPr>
        <w:t>,</w:t>
      </w:r>
      <w:r w:rsidRPr="0047279B">
        <w:rPr>
          <w:rFonts w:asciiTheme="minorHAnsi" w:eastAsia="Calibri" w:hAnsiTheme="minorHAnsi" w:cstheme="minorHAnsi"/>
        </w:rPr>
        <w:t xml:space="preserve"> </w:t>
      </w:r>
      <w:r w:rsidR="00A72F7E" w:rsidRPr="0047279B">
        <w:rPr>
          <w:rFonts w:asciiTheme="minorHAnsi" w:eastAsia="Calibri" w:hAnsiTheme="minorHAnsi" w:cstheme="minorHAnsi"/>
        </w:rPr>
        <w:t>2020.=</w:t>
      </w:r>
      <w:r w:rsidRPr="0047279B">
        <w:rPr>
          <w:rFonts w:asciiTheme="minorHAnsi" w:eastAsia="Calibri" w:hAnsiTheme="minorHAnsi" w:cstheme="minorHAnsi"/>
        </w:rPr>
        <w:t>2,</w:t>
      </w:r>
      <w:r w:rsidR="00005B82" w:rsidRPr="0047279B">
        <w:rPr>
          <w:rFonts w:asciiTheme="minorHAnsi" w:eastAsia="Calibri" w:hAnsiTheme="minorHAnsi" w:cstheme="minorHAnsi"/>
        </w:rPr>
        <w:t>6320</w:t>
      </w:r>
      <w:r w:rsidRPr="0047279B">
        <w:rPr>
          <w:rFonts w:asciiTheme="minorHAnsi" w:eastAsia="Calibri" w:hAnsiTheme="minorHAnsi" w:cstheme="minorHAnsi"/>
        </w:rPr>
        <w:t xml:space="preserve"> kn/kWh)</w:t>
      </w:r>
    </w:p>
    <w:p w14:paraId="533C94FB" w14:textId="1043B4AE" w:rsidR="00F0606D" w:rsidRPr="0047279B" w:rsidRDefault="00F0606D" w:rsidP="00363885">
      <w:pPr>
        <w:pStyle w:val="ListParagraph"/>
        <w:numPr>
          <w:ilvl w:val="0"/>
          <w:numId w:val="19"/>
        </w:numPr>
        <w:spacing w:line="24" w:lineRule="atLeast"/>
        <w:jc w:val="both"/>
        <w:rPr>
          <w:rFonts w:asciiTheme="minorHAnsi" w:eastAsia="Calibri" w:hAnsiTheme="minorHAnsi" w:cstheme="minorHAnsi"/>
        </w:rPr>
      </w:pPr>
      <w:r w:rsidRPr="0047279B">
        <w:rPr>
          <w:rFonts w:asciiTheme="minorHAnsi" w:eastAsia="Calibri" w:hAnsiTheme="minorHAnsi" w:cstheme="minorHAnsi"/>
        </w:rPr>
        <w:lastRenderedPageBreak/>
        <w:t xml:space="preserve">prihod od održavanja javne rasvjete u iznosu od </w:t>
      </w:r>
      <w:r w:rsidR="005B6B50" w:rsidRPr="0047279B">
        <w:rPr>
          <w:rFonts w:asciiTheme="minorHAnsi" w:eastAsia="Calibri" w:hAnsiTheme="minorHAnsi" w:cstheme="minorHAnsi"/>
        </w:rPr>
        <w:t>1.</w:t>
      </w:r>
      <w:r w:rsidR="009D1088" w:rsidRPr="0047279B">
        <w:rPr>
          <w:rFonts w:asciiTheme="minorHAnsi" w:eastAsia="Calibri" w:hAnsiTheme="minorHAnsi" w:cstheme="minorHAnsi"/>
        </w:rPr>
        <w:t>411.390,91</w:t>
      </w:r>
      <w:r w:rsidR="00933FBA" w:rsidRPr="0047279B">
        <w:rPr>
          <w:rFonts w:asciiTheme="minorHAnsi" w:eastAsia="Calibri" w:hAnsiTheme="minorHAnsi" w:cstheme="minorHAnsi"/>
        </w:rPr>
        <w:t xml:space="preserve"> </w:t>
      </w:r>
      <w:r w:rsidR="00624A1E" w:rsidRPr="0047279B">
        <w:rPr>
          <w:rFonts w:asciiTheme="minorHAnsi" w:eastAsia="Calibri" w:hAnsiTheme="minorHAnsi" w:cstheme="minorHAnsi"/>
        </w:rPr>
        <w:t>(</w:t>
      </w:r>
      <w:r w:rsidR="00933FBA" w:rsidRPr="0047279B">
        <w:rPr>
          <w:rFonts w:asciiTheme="minorHAnsi" w:eastAsia="Calibri" w:hAnsiTheme="minorHAnsi" w:cstheme="minorHAnsi"/>
        </w:rPr>
        <w:t>već</w:t>
      </w:r>
      <w:r w:rsidR="00A0535E" w:rsidRPr="0047279B">
        <w:rPr>
          <w:rFonts w:asciiTheme="minorHAnsi" w:eastAsia="Calibri" w:hAnsiTheme="minorHAnsi" w:cstheme="minorHAnsi"/>
        </w:rPr>
        <w:t>i je</w:t>
      </w:r>
      <w:r w:rsidR="00933FBA" w:rsidRPr="0047279B">
        <w:rPr>
          <w:rFonts w:asciiTheme="minorHAnsi" w:eastAsia="Calibri" w:hAnsiTheme="minorHAnsi" w:cstheme="minorHAnsi"/>
        </w:rPr>
        <w:t xml:space="preserve"> za </w:t>
      </w:r>
      <w:r w:rsidR="006D2B02" w:rsidRPr="0047279B">
        <w:rPr>
          <w:rFonts w:asciiTheme="minorHAnsi" w:eastAsia="Calibri" w:hAnsiTheme="minorHAnsi" w:cstheme="minorHAnsi"/>
        </w:rPr>
        <w:t>2</w:t>
      </w:r>
      <w:r w:rsidR="00346F20" w:rsidRPr="0047279B">
        <w:rPr>
          <w:rFonts w:asciiTheme="minorHAnsi" w:eastAsia="Calibri" w:hAnsiTheme="minorHAnsi" w:cstheme="minorHAnsi"/>
        </w:rPr>
        <w:t>3</w:t>
      </w:r>
      <w:r w:rsidRPr="0047279B">
        <w:rPr>
          <w:rFonts w:asciiTheme="minorHAnsi" w:eastAsia="Calibri" w:hAnsiTheme="minorHAnsi" w:cstheme="minorHAnsi"/>
        </w:rPr>
        <w:t>%</w:t>
      </w:r>
      <w:r w:rsidR="00534566" w:rsidRPr="0047279B">
        <w:rPr>
          <w:rFonts w:asciiTheme="minorHAnsi" w:eastAsia="Calibri" w:hAnsiTheme="minorHAnsi" w:cstheme="minorHAnsi"/>
        </w:rPr>
        <w:t xml:space="preserve"> </w:t>
      </w:r>
      <w:r w:rsidR="00A0535E" w:rsidRPr="0047279B">
        <w:rPr>
          <w:rFonts w:asciiTheme="minorHAnsi" w:eastAsia="Calibri" w:hAnsiTheme="minorHAnsi" w:cstheme="minorHAnsi"/>
        </w:rPr>
        <w:t>od</w:t>
      </w:r>
      <w:r w:rsidR="00534566" w:rsidRPr="0047279B">
        <w:rPr>
          <w:rFonts w:asciiTheme="minorHAnsi" w:eastAsia="Calibri" w:hAnsiTheme="minorHAnsi" w:cstheme="minorHAnsi"/>
        </w:rPr>
        <w:t xml:space="preserve"> prošlogodišnj</w:t>
      </w:r>
      <w:r w:rsidR="00A0535E" w:rsidRPr="0047279B">
        <w:rPr>
          <w:rFonts w:asciiTheme="minorHAnsi" w:eastAsia="Calibri" w:hAnsiTheme="minorHAnsi" w:cstheme="minorHAnsi"/>
        </w:rPr>
        <w:t>eg</w:t>
      </w:r>
      <w:r w:rsidRPr="0047279B">
        <w:rPr>
          <w:rFonts w:asciiTheme="minorHAnsi" w:eastAsia="Calibri" w:hAnsiTheme="minorHAnsi" w:cstheme="minorHAnsi"/>
        </w:rPr>
        <w:t xml:space="preserve"> zbog </w:t>
      </w:r>
      <w:r w:rsidR="00A72F7E" w:rsidRPr="0047279B">
        <w:rPr>
          <w:rFonts w:asciiTheme="minorHAnsi" w:eastAsia="Calibri" w:hAnsiTheme="minorHAnsi" w:cstheme="minorHAnsi"/>
        </w:rPr>
        <w:t>povećanja</w:t>
      </w:r>
      <w:r w:rsidRPr="0047279B">
        <w:rPr>
          <w:rFonts w:asciiTheme="minorHAnsi" w:eastAsia="Calibri" w:hAnsiTheme="minorHAnsi" w:cstheme="minorHAnsi"/>
        </w:rPr>
        <w:t xml:space="preserve"> broj</w:t>
      </w:r>
      <w:r w:rsidR="00A0535E" w:rsidRPr="0047279B">
        <w:rPr>
          <w:rFonts w:asciiTheme="minorHAnsi" w:eastAsia="Calibri" w:hAnsiTheme="minorHAnsi" w:cstheme="minorHAnsi"/>
        </w:rPr>
        <w:t>a</w:t>
      </w:r>
      <w:r w:rsidRPr="0047279B">
        <w:rPr>
          <w:rFonts w:asciiTheme="minorHAnsi" w:eastAsia="Calibri" w:hAnsiTheme="minorHAnsi" w:cstheme="minorHAnsi"/>
        </w:rPr>
        <w:t xml:space="preserve"> rasvjetnih tijela </w:t>
      </w:r>
      <w:r w:rsidR="00A0535E" w:rsidRPr="0047279B">
        <w:rPr>
          <w:rFonts w:asciiTheme="minorHAnsi" w:eastAsia="Calibri" w:hAnsiTheme="minorHAnsi" w:cstheme="minorHAnsi"/>
        </w:rPr>
        <w:t xml:space="preserve">prema kojima se vrši obračun </w:t>
      </w:r>
      <w:r w:rsidRPr="0047279B">
        <w:rPr>
          <w:rFonts w:asciiTheme="minorHAnsi" w:eastAsia="Calibri" w:hAnsiTheme="minorHAnsi" w:cstheme="minorHAnsi"/>
        </w:rPr>
        <w:t>i po</w:t>
      </w:r>
      <w:r w:rsidR="00A0535E" w:rsidRPr="0047279B">
        <w:rPr>
          <w:rFonts w:asciiTheme="minorHAnsi" w:eastAsia="Calibri" w:hAnsiTheme="minorHAnsi" w:cstheme="minorHAnsi"/>
        </w:rPr>
        <w:t>većanja</w:t>
      </w:r>
      <w:r w:rsidRPr="0047279B">
        <w:rPr>
          <w:rFonts w:asciiTheme="minorHAnsi" w:eastAsia="Calibri" w:hAnsiTheme="minorHAnsi" w:cstheme="minorHAnsi"/>
        </w:rPr>
        <w:t xml:space="preserve"> utrošeno</w:t>
      </w:r>
      <w:r w:rsidR="00A0535E" w:rsidRPr="0047279B">
        <w:rPr>
          <w:rFonts w:asciiTheme="minorHAnsi" w:eastAsia="Calibri" w:hAnsiTheme="minorHAnsi" w:cstheme="minorHAnsi"/>
        </w:rPr>
        <w:t>g</w:t>
      </w:r>
      <w:r w:rsidRPr="0047279B">
        <w:rPr>
          <w:rFonts w:asciiTheme="minorHAnsi" w:eastAsia="Calibri" w:hAnsiTheme="minorHAnsi" w:cstheme="minorHAnsi"/>
        </w:rPr>
        <w:t xml:space="preserve"> materijal</w:t>
      </w:r>
      <w:r w:rsidR="00A0535E" w:rsidRPr="0047279B">
        <w:rPr>
          <w:rFonts w:asciiTheme="minorHAnsi" w:eastAsia="Calibri" w:hAnsiTheme="minorHAnsi" w:cstheme="minorHAnsi"/>
        </w:rPr>
        <w:t>a za održavanje</w:t>
      </w:r>
      <w:r w:rsidR="00534566" w:rsidRPr="0047279B">
        <w:rPr>
          <w:rFonts w:asciiTheme="minorHAnsi" w:eastAsia="Calibri" w:hAnsiTheme="minorHAnsi" w:cstheme="minorHAnsi"/>
        </w:rPr>
        <w:t>)</w:t>
      </w:r>
    </w:p>
    <w:p w14:paraId="24E3FFCC" w14:textId="056E247C" w:rsidR="006D2B02" w:rsidRPr="0047279B" w:rsidRDefault="00A72F7E" w:rsidP="00363885">
      <w:pPr>
        <w:pStyle w:val="ListParagraph"/>
        <w:numPr>
          <w:ilvl w:val="0"/>
          <w:numId w:val="19"/>
        </w:numPr>
        <w:spacing w:line="24" w:lineRule="atLeast"/>
        <w:jc w:val="both"/>
        <w:rPr>
          <w:rFonts w:asciiTheme="minorHAnsi" w:eastAsia="Calibri" w:hAnsiTheme="minorHAnsi" w:cstheme="minorHAnsi"/>
        </w:rPr>
      </w:pPr>
      <w:r w:rsidRPr="0047279B">
        <w:rPr>
          <w:rFonts w:asciiTheme="minorHAnsi" w:eastAsia="Calibri" w:hAnsiTheme="minorHAnsi" w:cstheme="minorHAnsi"/>
        </w:rPr>
        <w:t>ostali p</w:t>
      </w:r>
      <w:r w:rsidR="006D2B02" w:rsidRPr="0047279B">
        <w:rPr>
          <w:rFonts w:asciiTheme="minorHAnsi" w:eastAsia="Calibri" w:hAnsiTheme="minorHAnsi" w:cstheme="minorHAnsi"/>
        </w:rPr>
        <w:t>rihod</w:t>
      </w:r>
      <w:r w:rsidRPr="0047279B">
        <w:rPr>
          <w:rFonts w:asciiTheme="minorHAnsi" w:eastAsia="Calibri" w:hAnsiTheme="minorHAnsi" w:cstheme="minorHAnsi"/>
        </w:rPr>
        <w:t>i</w:t>
      </w:r>
      <w:r w:rsidR="00A0535E" w:rsidRPr="0047279B">
        <w:rPr>
          <w:rFonts w:asciiTheme="minorHAnsi" w:eastAsia="Calibri" w:hAnsiTheme="minorHAnsi" w:cstheme="minorHAnsi"/>
        </w:rPr>
        <w:t xml:space="preserve"> u iznosu od </w:t>
      </w:r>
      <w:r w:rsidR="005E02D4" w:rsidRPr="0047279B">
        <w:rPr>
          <w:rFonts w:asciiTheme="minorHAnsi" w:eastAsia="Calibri" w:hAnsiTheme="minorHAnsi" w:cstheme="minorHAnsi"/>
        </w:rPr>
        <w:t>170.002,47</w:t>
      </w:r>
      <w:r w:rsidR="00A0535E" w:rsidRPr="0047279B">
        <w:rPr>
          <w:rFonts w:asciiTheme="minorHAnsi" w:eastAsia="Calibri" w:hAnsiTheme="minorHAnsi" w:cstheme="minorHAnsi"/>
        </w:rPr>
        <w:t xml:space="preserve"> kn (</w:t>
      </w:r>
      <w:r w:rsidRPr="0047279B">
        <w:rPr>
          <w:rFonts w:asciiTheme="minorHAnsi" w:eastAsia="Calibri" w:hAnsiTheme="minorHAnsi" w:cstheme="minorHAnsi"/>
        </w:rPr>
        <w:t>korištenj</w:t>
      </w:r>
      <w:r w:rsidR="00E90DA5" w:rsidRPr="0047279B">
        <w:rPr>
          <w:rFonts w:asciiTheme="minorHAnsi" w:eastAsia="Calibri" w:hAnsiTheme="minorHAnsi" w:cstheme="minorHAnsi"/>
        </w:rPr>
        <w:t>e</w:t>
      </w:r>
      <w:r w:rsidRPr="0047279B">
        <w:rPr>
          <w:rFonts w:asciiTheme="minorHAnsi" w:eastAsia="Calibri" w:hAnsiTheme="minorHAnsi" w:cstheme="minorHAnsi"/>
        </w:rPr>
        <w:t xml:space="preserve"> </w:t>
      </w:r>
      <w:r w:rsidR="006D2B02" w:rsidRPr="0047279B">
        <w:rPr>
          <w:rFonts w:asciiTheme="minorHAnsi" w:eastAsia="Calibri" w:hAnsiTheme="minorHAnsi" w:cstheme="minorHAnsi"/>
        </w:rPr>
        <w:t>e-bicik</w:t>
      </w:r>
      <w:r w:rsidRPr="0047279B">
        <w:rPr>
          <w:rFonts w:asciiTheme="minorHAnsi" w:eastAsia="Calibri" w:hAnsiTheme="minorHAnsi" w:cstheme="minorHAnsi"/>
        </w:rPr>
        <w:t>a</w:t>
      </w:r>
      <w:r w:rsidR="006D2B02" w:rsidRPr="0047279B">
        <w:rPr>
          <w:rFonts w:asciiTheme="minorHAnsi" w:eastAsia="Calibri" w:hAnsiTheme="minorHAnsi" w:cstheme="minorHAnsi"/>
        </w:rPr>
        <w:t>l</w:t>
      </w:r>
      <w:r w:rsidRPr="0047279B">
        <w:rPr>
          <w:rFonts w:asciiTheme="minorHAnsi" w:eastAsia="Calibri" w:hAnsiTheme="minorHAnsi" w:cstheme="minorHAnsi"/>
        </w:rPr>
        <w:t xml:space="preserve">a </w:t>
      </w:r>
      <w:r w:rsidR="004568AF" w:rsidRPr="0047279B">
        <w:rPr>
          <w:rFonts w:asciiTheme="minorHAnsi" w:eastAsia="Calibri" w:hAnsiTheme="minorHAnsi" w:cstheme="minorHAnsi"/>
        </w:rPr>
        <w:t>35.089,83</w:t>
      </w:r>
      <w:r w:rsidRPr="0047279B">
        <w:rPr>
          <w:rFonts w:asciiTheme="minorHAnsi" w:eastAsia="Calibri" w:hAnsiTheme="minorHAnsi" w:cstheme="minorHAnsi"/>
        </w:rPr>
        <w:t xml:space="preserve"> kn</w:t>
      </w:r>
      <w:r w:rsidR="009D1088" w:rsidRPr="0047279B">
        <w:rPr>
          <w:rFonts w:asciiTheme="minorHAnsi" w:eastAsia="Calibri" w:hAnsiTheme="minorHAnsi" w:cstheme="minorHAnsi"/>
        </w:rPr>
        <w:t xml:space="preserve"> </w:t>
      </w:r>
      <w:r w:rsidR="006D2B02" w:rsidRPr="0047279B">
        <w:rPr>
          <w:rFonts w:asciiTheme="minorHAnsi" w:eastAsia="Calibri" w:hAnsiTheme="minorHAnsi" w:cstheme="minorHAnsi"/>
        </w:rPr>
        <w:t>,</w:t>
      </w:r>
      <w:r w:rsidR="00346F20" w:rsidRPr="0047279B">
        <w:rPr>
          <w:rFonts w:asciiTheme="minorHAnsi" w:eastAsia="Calibri" w:hAnsiTheme="minorHAnsi" w:cstheme="minorHAnsi"/>
        </w:rPr>
        <w:t xml:space="preserve"> </w:t>
      </w:r>
      <w:r w:rsidR="009D1088" w:rsidRPr="0047279B">
        <w:rPr>
          <w:rFonts w:asciiTheme="minorHAnsi" w:eastAsia="Calibri" w:hAnsiTheme="minorHAnsi" w:cstheme="minorHAnsi"/>
        </w:rPr>
        <w:t>elektro punionice 24.161,04</w:t>
      </w:r>
      <w:r w:rsidR="00346F20" w:rsidRPr="0047279B">
        <w:rPr>
          <w:rFonts w:asciiTheme="minorHAnsi" w:eastAsia="Calibri" w:hAnsiTheme="minorHAnsi" w:cstheme="minorHAnsi"/>
        </w:rPr>
        <w:t>,</w:t>
      </w:r>
      <w:r w:rsidR="006D2B02" w:rsidRPr="0047279B">
        <w:rPr>
          <w:rFonts w:asciiTheme="minorHAnsi" w:eastAsia="Calibri" w:hAnsiTheme="minorHAnsi" w:cstheme="minorHAnsi"/>
        </w:rPr>
        <w:t xml:space="preserve"> usluga učinkovitog gospodarenja energijom</w:t>
      </w:r>
      <w:r w:rsidR="00A0535E" w:rsidRPr="0047279B">
        <w:rPr>
          <w:rFonts w:asciiTheme="minorHAnsi" w:eastAsia="Calibri" w:hAnsiTheme="minorHAnsi" w:cstheme="minorHAnsi"/>
        </w:rPr>
        <w:t xml:space="preserve"> 6.060,00 kn </w:t>
      </w:r>
      <w:r w:rsidR="006D2B02" w:rsidRPr="0047279B">
        <w:rPr>
          <w:rFonts w:asciiTheme="minorHAnsi" w:eastAsia="Calibri" w:hAnsiTheme="minorHAnsi" w:cstheme="minorHAnsi"/>
        </w:rPr>
        <w:t>te ostali poslovni prihodi</w:t>
      </w:r>
      <w:r w:rsidR="00E90DA5" w:rsidRPr="0047279B">
        <w:rPr>
          <w:rFonts w:asciiTheme="minorHAnsi" w:eastAsia="Calibri" w:hAnsiTheme="minorHAnsi" w:cstheme="minorHAnsi"/>
        </w:rPr>
        <w:t xml:space="preserve"> </w:t>
      </w:r>
      <w:r w:rsidR="005614CB" w:rsidRPr="0047279B">
        <w:rPr>
          <w:rFonts w:asciiTheme="minorHAnsi" w:eastAsia="Calibri" w:hAnsiTheme="minorHAnsi" w:cstheme="minorHAnsi"/>
        </w:rPr>
        <w:t>104.691,</w:t>
      </w:r>
      <w:r w:rsidR="003A5DA6" w:rsidRPr="0047279B">
        <w:rPr>
          <w:rFonts w:asciiTheme="minorHAnsi" w:eastAsia="Calibri" w:hAnsiTheme="minorHAnsi" w:cstheme="minorHAnsi"/>
        </w:rPr>
        <w:t>6</w:t>
      </w:r>
      <w:r w:rsidR="005614CB" w:rsidRPr="0047279B">
        <w:rPr>
          <w:rFonts w:asciiTheme="minorHAnsi" w:eastAsia="Calibri" w:hAnsiTheme="minorHAnsi" w:cstheme="minorHAnsi"/>
        </w:rPr>
        <w:t>0</w:t>
      </w:r>
      <w:r w:rsidR="00E90DA5" w:rsidRPr="0047279B">
        <w:rPr>
          <w:rFonts w:asciiTheme="minorHAnsi" w:eastAsia="Calibri" w:hAnsiTheme="minorHAnsi" w:cstheme="minorHAnsi"/>
        </w:rPr>
        <w:t xml:space="preserve"> kn</w:t>
      </w:r>
      <w:r w:rsidR="00A0535E" w:rsidRPr="0047279B">
        <w:rPr>
          <w:rFonts w:asciiTheme="minorHAnsi" w:eastAsia="Calibri" w:hAnsiTheme="minorHAnsi" w:cstheme="minorHAnsi"/>
        </w:rPr>
        <w:t>)</w:t>
      </w:r>
      <w:r w:rsidR="006D2B02" w:rsidRPr="0047279B">
        <w:rPr>
          <w:rFonts w:asciiTheme="minorHAnsi" w:eastAsia="Calibri" w:hAnsiTheme="minorHAnsi" w:cstheme="minorHAnsi"/>
        </w:rPr>
        <w:t xml:space="preserve"> </w:t>
      </w:r>
    </w:p>
    <w:p w14:paraId="562C430A" w14:textId="77777777" w:rsidR="00F0606D" w:rsidRPr="0047279B" w:rsidRDefault="00F0606D" w:rsidP="00363885">
      <w:pPr>
        <w:spacing w:line="24" w:lineRule="atLeast"/>
        <w:jc w:val="both"/>
        <w:rPr>
          <w:rFonts w:asciiTheme="minorHAnsi" w:eastAsia="Calibri" w:hAnsiTheme="minorHAnsi" w:cstheme="minorHAnsi"/>
          <w:b/>
          <w:bCs/>
          <w:iCs/>
        </w:rPr>
      </w:pPr>
    </w:p>
    <w:p w14:paraId="7B14B903" w14:textId="7289C596" w:rsidR="00F0606D" w:rsidRPr="0047279B" w:rsidRDefault="00F0606D" w:rsidP="00363885">
      <w:pPr>
        <w:spacing w:line="24" w:lineRule="atLeast"/>
        <w:jc w:val="both"/>
        <w:rPr>
          <w:rFonts w:asciiTheme="minorHAnsi" w:eastAsia="Calibri" w:hAnsiTheme="minorHAnsi" w:cstheme="minorHAnsi"/>
          <w:bCs/>
          <w:iCs/>
        </w:rPr>
      </w:pPr>
      <w:r w:rsidRPr="0047279B">
        <w:rPr>
          <w:rFonts w:asciiTheme="minorHAnsi" w:eastAsia="Calibri" w:hAnsiTheme="minorHAnsi" w:cstheme="minorHAnsi"/>
          <w:b/>
          <w:bCs/>
          <w:iCs/>
        </w:rPr>
        <w:t>Ostali poslovni prihodi</w:t>
      </w:r>
      <w:r w:rsidRPr="0047279B">
        <w:rPr>
          <w:rFonts w:asciiTheme="minorHAnsi" w:eastAsia="Calibri" w:hAnsiTheme="minorHAnsi" w:cstheme="minorHAnsi"/>
          <w:bCs/>
          <w:iCs/>
        </w:rPr>
        <w:t xml:space="preserve"> u iznosu od </w:t>
      </w:r>
      <w:r w:rsidR="009D1088" w:rsidRPr="0047279B">
        <w:rPr>
          <w:rFonts w:asciiTheme="minorHAnsi" w:eastAsia="Calibri" w:hAnsiTheme="minorHAnsi" w:cstheme="minorHAnsi"/>
          <w:bCs/>
          <w:iCs/>
        </w:rPr>
        <w:t>4</w:t>
      </w:r>
      <w:r w:rsidR="00981553" w:rsidRPr="0047279B">
        <w:rPr>
          <w:rFonts w:asciiTheme="minorHAnsi" w:eastAsia="Calibri" w:hAnsiTheme="minorHAnsi" w:cstheme="minorHAnsi"/>
          <w:bCs/>
          <w:iCs/>
        </w:rPr>
        <w:t>.</w:t>
      </w:r>
      <w:r w:rsidR="00E255CB" w:rsidRPr="0047279B">
        <w:rPr>
          <w:rFonts w:asciiTheme="minorHAnsi" w:eastAsia="Calibri" w:hAnsiTheme="minorHAnsi" w:cstheme="minorHAnsi"/>
          <w:bCs/>
          <w:iCs/>
        </w:rPr>
        <w:t>602.28</w:t>
      </w:r>
      <w:r w:rsidR="00C305B2" w:rsidRPr="0047279B">
        <w:rPr>
          <w:rFonts w:asciiTheme="minorHAnsi" w:eastAsia="Calibri" w:hAnsiTheme="minorHAnsi" w:cstheme="minorHAnsi"/>
          <w:bCs/>
          <w:iCs/>
        </w:rPr>
        <w:t>8</w:t>
      </w:r>
      <w:r w:rsidR="00E255CB" w:rsidRPr="0047279B">
        <w:rPr>
          <w:rFonts w:asciiTheme="minorHAnsi" w:eastAsia="Calibri" w:hAnsiTheme="minorHAnsi" w:cstheme="minorHAnsi"/>
          <w:bCs/>
          <w:iCs/>
        </w:rPr>
        <w:t>,55</w:t>
      </w:r>
      <w:r w:rsidR="00981553" w:rsidRPr="0047279B">
        <w:rPr>
          <w:rFonts w:asciiTheme="minorHAnsi" w:eastAsia="Calibri" w:hAnsiTheme="minorHAnsi" w:cstheme="minorHAnsi"/>
          <w:bCs/>
          <w:iCs/>
        </w:rPr>
        <w:t xml:space="preserve"> </w:t>
      </w:r>
      <w:r w:rsidRPr="0047279B">
        <w:rPr>
          <w:rFonts w:asciiTheme="minorHAnsi" w:eastAsia="Calibri" w:hAnsiTheme="minorHAnsi" w:cstheme="minorHAnsi"/>
          <w:bCs/>
          <w:iCs/>
        </w:rPr>
        <w:t xml:space="preserve">kn </w:t>
      </w:r>
      <w:r w:rsidR="00597930" w:rsidRPr="0047279B">
        <w:rPr>
          <w:rFonts w:asciiTheme="minorHAnsi" w:eastAsia="Calibri" w:hAnsiTheme="minorHAnsi" w:cstheme="minorHAnsi"/>
          <w:bCs/>
          <w:iCs/>
        </w:rPr>
        <w:t>čine</w:t>
      </w:r>
      <w:r w:rsidRPr="0047279B">
        <w:rPr>
          <w:rFonts w:asciiTheme="minorHAnsi" w:eastAsia="Calibri" w:hAnsiTheme="minorHAnsi" w:cstheme="minorHAnsi"/>
          <w:bCs/>
          <w:iCs/>
        </w:rPr>
        <w:t xml:space="preserve"> </w:t>
      </w:r>
      <w:r w:rsidR="005B6B50" w:rsidRPr="0047279B">
        <w:rPr>
          <w:rFonts w:asciiTheme="minorHAnsi" w:eastAsia="Calibri" w:hAnsiTheme="minorHAnsi" w:cstheme="minorHAnsi"/>
          <w:bCs/>
          <w:iCs/>
        </w:rPr>
        <w:t>1</w:t>
      </w:r>
      <w:r w:rsidR="00740F6E" w:rsidRPr="0047279B">
        <w:rPr>
          <w:rFonts w:asciiTheme="minorHAnsi" w:eastAsia="Calibri" w:hAnsiTheme="minorHAnsi" w:cstheme="minorHAnsi"/>
          <w:bCs/>
          <w:iCs/>
        </w:rPr>
        <w:t>2</w:t>
      </w:r>
      <w:r w:rsidRPr="0047279B">
        <w:rPr>
          <w:rFonts w:asciiTheme="minorHAnsi" w:eastAsia="Calibri" w:hAnsiTheme="minorHAnsi" w:cstheme="minorHAnsi"/>
          <w:bCs/>
          <w:iCs/>
        </w:rPr>
        <w:t>%</w:t>
      </w:r>
      <w:r w:rsidR="00597930" w:rsidRPr="0047279B">
        <w:rPr>
          <w:rFonts w:asciiTheme="minorHAnsi" w:eastAsia="Calibri" w:hAnsiTheme="minorHAnsi" w:cstheme="minorHAnsi"/>
          <w:bCs/>
          <w:iCs/>
        </w:rPr>
        <w:t xml:space="preserve"> ukupnih prihoda</w:t>
      </w:r>
      <w:r w:rsidRPr="0047279B">
        <w:rPr>
          <w:rFonts w:asciiTheme="minorHAnsi" w:eastAsia="Calibri" w:hAnsiTheme="minorHAnsi" w:cstheme="minorHAnsi"/>
          <w:bCs/>
          <w:iCs/>
        </w:rPr>
        <w:t>, a odnose se na:</w:t>
      </w:r>
    </w:p>
    <w:p w14:paraId="650A94E2" w14:textId="135D56A0" w:rsidR="00F0606D" w:rsidRPr="0047279B" w:rsidRDefault="00F0606D" w:rsidP="00363885">
      <w:pPr>
        <w:pStyle w:val="ListParagraph"/>
        <w:numPr>
          <w:ilvl w:val="0"/>
          <w:numId w:val="20"/>
        </w:numPr>
        <w:spacing w:line="24" w:lineRule="atLeast"/>
        <w:jc w:val="both"/>
        <w:rPr>
          <w:rFonts w:asciiTheme="minorHAnsi" w:eastAsia="Calibri" w:hAnsiTheme="minorHAnsi" w:cstheme="minorHAnsi"/>
          <w:bCs/>
          <w:iCs/>
        </w:rPr>
      </w:pPr>
      <w:r w:rsidRPr="0047279B">
        <w:rPr>
          <w:rFonts w:asciiTheme="minorHAnsi" w:eastAsia="Calibri" w:hAnsiTheme="minorHAnsi" w:cstheme="minorHAnsi"/>
          <w:bCs/>
          <w:iCs/>
        </w:rPr>
        <w:t xml:space="preserve">prihod u visini amortizacije imovine nabavljene iz namjenskih sredstava u iznosu od </w:t>
      </w:r>
      <w:r w:rsidR="00981553" w:rsidRPr="0047279B">
        <w:rPr>
          <w:rFonts w:asciiTheme="minorHAnsi" w:eastAsia="Calibri" w:hAnsiTheme="minorHAnsi" w:cstheme="minorHAnsi"/>
          <w:bCs/>
          <w:iCs/>
        </w:rPr>
        <w:t>1.</w:t>
      </w:r>
      <w:r w:rsidR="00740F6E" w:rsidRPr="0047279B">
        <w:rPr>
          <w:rFonts w:asciiTheme="minorHAnsi" w:eastAsia="Calibri" w:hAnsiTheme="minorHAnsi" w:cstheme="minorHAnsi"/>
          <w:bCs/>
          <w:iCs/>
        </w:rPr>
        <w:t>946.215,35</w:t>
      </w:r>
      <w:r w:rsidRPr="0047279B">
        <w:rPr>
          <w:rFonts w:asciiTheme="minorHAnsi" w:eastAsia="Calibri" w:hAnsiTheme="minorHAnsi" w:cstheme="minorHAnsi"/>
          <w:bCs/>
          <w:iCs/>
        </w:rPr>
        <w:t xml:space="preserve"> </w:t>
      </w:r>
      <w:r w:rsidR="00981553" w:rsidRPr="0047279B">
        <w:rPr>
          <w:rFonts w:asciiTheme="minorHAnsi" w:eastAsia="Calibri" w:hAnsiTheme="minorHAnsi" w:cstheme="minorHAnsi"/>
          <w:bCs/>
          <w:iCs/>
        </w:rPr>
        <w:t xml:space="preserve">kn </w:t>
      </w:r>
    </w:p>
    <w:p w14:paraId="28F54CDE" w14:textId="65F83FD3" w:rsidR="005B6B50" w:rsidRPr="0047279B" w:rsidRDefault="005B6B50" w:rsidP="00363885">
      <w:pPr>
        <w:pStyle w:val="ListParagraph"/>
        <w:numPr>
          <w:ilvl w:val="0"/>
          <w:numId w:val="20"/>
        </w:numPr>
        <w:spacing w:line="24" w:lineRule="atLeast"/>
        <w:jc w:val="both"/>
        <w:rPr>
          <w:rFonts w:asciiTheme="minorHAnsi" w:eastAsia="Calibri" w:hAnsiTheme="minorHAnsi" w:cstheme="minorHAnsi"/>
          <w:bCs/>
          <w:iCs/>
        </w:rPr>
      </w:pPr>
      <w:bookmarkStart w:id="2" w:name="_Hlk70927629"/>
      <w:r w:rsidRPr="0047279B">
        <w:rPr>
          <w:rFonts w:asciiTheme="minorHAnsi" w:eastAsia="Calibri" w:hAnsiTheme="minorHAnsi" w:cstheme="minorHAnsi"/>
          <w:bCs/>
          <w:iCs/>
        </w:rPr>
        <w:t xml:space="preserve">prihod po </w:t>
      </w:r>
      <w:r w:rsidR="00A3072E" w:rsidRPr="0047279B">
        <w:rPr>
          <w:rFonts w:asciiTheme="minorHAnsi" w:eastAsia="Calibri" w:hAnsiTheme="minorHAnsi" w:cstheme="minorHAnsi"/>
          <w:bCs/>
          <w:iCs/>
        </w:rPr>
        <w:t xml:space="preserve">EU </w:t>
      </w:r>
      <w:r w:rsidRPr="0047279B">
        <w:rPr>
          <w:rFonts w:asciiTheme="minorHAnsi" w:eastAsia="Calibri" w:hAnsiTheme="minorHAnsi" w:cstheme="minorHAnsi"/>
          <w:bCs/>
          <w:iCs/>
        </w:rPr>
        <w:t xml:space="preserve">projektima </w:t>
      </w:r>
      <w:r w:rsidR="006D1044" w:rsidRPr="0047279B">
        <w:rPr>
          <w:rFonts w:asciiTheme="minorHAnsi" w:eastAsia="Calibri" w:hAnsiTheme="minorHAnsi" w:cstheme="minorHAnsi"/>
          <w:bCs/>
          <w:iCs/>
        </w:rPr>
        <w:t>u uk</w:t>
      </w:r>
      <w:r w:rsidR="00F02EA0" w:rsidRPr="0047279B">
        <w:rPr>
          <w:rFonts w:asciiTheme="minorHAnsi" w:eastAsia="Calibri" w:hAnsiTheme="minorHAnsi" w:cstheme="minorHAnsi"/>
          <w:bCs/>
          <w:iCs/>
        </w:rPr>
        <w:t>u</w:t>
      </w:r>
      <w:r w:rsidR="006D1044" w:rsidRPr="0047279B">
        <w:rPr>
          <w:rFonts w:asciiTheme="minorHAnsi" w:eastAsia="Calibri" w:hAnsiTheme="minorHAnsi" w:cstheme="minorHAnsi"/>
          <w:bCs/>
          <w:iCs/>
        </w:rPr>
        <w:t>pnom iznosu od</w:t>
      </w:r>
      <w:r w:rsidR="00A3072E" w:rsidRPr="0047279B">
        <w:rPr>
          <w:rFonts w:asciiTheme="minorHAnsi" w:eastAsia="Calibri" w:hAnsiTheme="minorHAnsi" w:cstheme="minorHAnsi"/>
          <w:bCs/>
          <w:iCs/>
        </w:rPr>
        <w:t xml:space="preserve"> </w:t>
      </w:r>
      <w:r w:rsidR="00740F6E" w:rsidRPr="0047279B">
        <w:rPr>
          <w:rFonts w:asciiTheme="minorHAnsi" w:eastAsia="Calibri" w:hAnsiTheme="minorHAnsi" w:cstheme="minorHAnsi"/>
          <w:bCs/>
          <w:iCs/>
        </w:rPr>
        <w:t>1.060.501,99</w:t>
      </w:r>
      <w:r w:rsidR="00F02EA0" w:rsidRPr="0047279B">
        <w:rPr>
          <w:rFonts w:asciiTheme="minorHAnsi" w:eastAsia="Calibri" w:hAnsiTheme="minorHAnsi" w:cstheme="minorHAnsi"/>
          <w:bCs/>
          <w:iCs/>
        </w:rPr>
        <w:t xml:space="preserve"> </w:t>
      </w:r>
      <w:r w:rsidR="00A3072E" w:rsidRPr="0047279B">
        <w:rPr>
          <w:rFonts w:asciiTheme="minorHAnsi" w:eastAsia="Calibri" w:hAnsiTheme="minorHAnsi" w:cstheme="minorHAnsi"/>
          <w:bCs/>
          <w:iCs/>
        </w:rPr>
        <w:t>kn (</w:t>
      </w:r>
      <w:r w:rsidRPr="0047279B">
        <w:rPr>
          <w:rFonts w:asciiTheme="minorHAnsi" w:eastAsia="Calibri" w:hAnsiTheme="minorHAnsi" w:cstheme="minorHAnsi"/>
          <w:bCs/>
          <w:iCs/>
        </w:rPr>
        <w:t xml:space="preserve">SYNERGY </w:t>
      </w:r>
      <w:r w:rsidR="00740F6E" w:rsidRPr="0047279B">
        <w:rPr>
          <w:rFonts w:asciiTheme="minorHAnsi" w:eastAsia="Calibri" w:hAnsiTheme="minorHAnsi" w:cstheme="minorHAnsi"/>
          <w:bCs/>
          <w:iCs/>
        </w:rPr>
        <w:t>223.503,38</w:t>
      </w:r>
      <w:r w:rsidR="006D1044" w:rsidRPr="0047279B">
        <w:rPr>
          <w:rFonts w:asciiTheme="minorHAnsi" w:eastAsia="Calibri" w:hAnsiTheme="minorHAnsi" w:cstheme="minorHAnsi"/>
          <w:bCs/>
          <w:iCs/>
        </w:rPr>
        <w:t xml:space="preserve"> kn,</w:t>
      </w:r>
      <w:r w:rsidR="00F02EA0" w:rsidRPr="0047279B">
        <w:rPr>
          <w:rFonts w:asciiTheme="minorHAnsi" w:eastAsia="Calibri" w:hAnsiTheme="minorHAnsi" w:cstheme="minorHAnsi"/>
          <w:bCs/>
          <w:iCs/>
        </w:rPr>
        <w:t xml:space="preserve"> </w:t>
      </w:r>
      <w:r w:rsidR="003A5DA6" w:rsidRPr="0047279B">
        <w:rPr>
          <w:rFonts w:asciiTheme="minorHAnsi" w:eastAsia="Calibri" w:hAnsiTheme="minorHAnsi" w:cstheme="minorHAnsi"/>
          <w:bCs/>
          <w:iCs/>
        </w:rPr>
        <w:t>fr</w:t>
      </w:r>
      <w:r w:rsidR="006D1044" w:rsidRPr="0047279B">
        <w:rPr>
          <w:rFonts w:asciiTheme="minorHAnsi" w:eastAsia="Calibri" w:hAnsiTheme="minorHAnsi" w:cstheme="minorHAnsi"/>
          <w:bCs/>
          <w:iCs/>
        </w:rPr>
        <w:t xml:space="preserve">ESCO </w:t>
      </w:r>
      <w:r w:rsidR="00740F6E" w:rsidRPr="0047279B">
        <w:rPr>
          <w:rFonts w:asciiTheme="minorHAnsi" w:eastAsia="Calibri" w:hAnsiTheme="minorHAnsi" w:cstheme="minorHAnsi"/>
          <w:bCs/>
          <w:iCs/>
        </w:rPr>
        <w:t>108.017,78</w:t>
      </w:r>
      <w:r w:rsidR="00A3072E" w:rsidRPr="0047279B">
        <w:rPr>
          <w:rFonts w:asciiTheme="minorHAnsi" w:eastAsia="Calibri" w:hAnsiTheme="minorHAnsi" w:cstheme="minorHAnsi"/>
          <w:bCs/>
          <w:iCs/>
        </w:rPr>
        <w:t xml:space="preserve"> kn</w:t>
      </w:r>
      <w:r w:rsidR="006D1044" w:rsidRPr="0047279B">
        <w:rPr>
          <w:rFonts w:asciiTheme="minorHAnsi" w:eastAsia="Calibri" w:hAnsiTheme="minorHAnsi" w:cstheme="minorHAnsi"/>
          <w:bCs/>
          <w:iCs/>
        </w:rPr>
        <w:t>,</w:t>
      </w:r>
      <w:r w:rsidR="00F02EA0" w:rsidRPr="0047279B">
        <w:rPr>
          <w:rFonts w:asciiTheme="minorHAnsi" w:eastAsia="Calibri" w:hAnsiTheme="minorHAnsi" w:cstheme="minorHAnsi"/>
          <w:bCs/>
          <w:iCs/>
        </w:rPr>
        <w:t xml:space="preserve"> </w:t>
      </w:r>
      <w:r w:rsidR="006D1044" w:rsidRPr="0047279B">
        <w:rPr>
          <w:rFonts w:asciiTheme="minorHAnsi" w:eastAsia="Calibri" w:hAnsiTheme="minorHAnsi" w:cstheme="minorHAnsi"/>
          <w:bCs/>
          <w:iCs/>
        </w:rPr>
        <w:t xml:space="preserve">IN-NO-PLASTIC </w:t>
      </w:r>
      <w:r w:rsidR="00740F6E" w:rsidRPr="0047279B">
        <w:rPr>
          <w:rFonts w:asciiTheme="minorHAnsi" w:eastAsia="Calibri" w:hAnsiTheme="minorHAnsi" w:cstheme="minorHAnsi"/>
          <w:bCs/>
          <w:iCs/>
        </w:rPr>
        <w:t>401.629,73</w:t>
      </w:r>
      <w:r w:rsidR="00A3072E" w:rsidRPr="0047279B">
        <w:rPr>
          <w:rFonts w:asciiTheme="minorHAnsi" w:eastAsia="Calibri" w:hAnsiTheme="minorHAnsi" w:cstheme="minorHAnsi"/>
          <w:bCs/>
          <w:iCs/>
        </w:rPr>
        <w:t xml:space="preserve"> </w:t>
      </w:r>
      <w:r w:rsidR="006D1044" w:rsidRPr="0047279B">
        <w:rPr>
          <w:rFonts w:asciiTheme="minorHAnsi" w:eastAsia="Calibri" w:hAnsiTheme="minorHAnsi" w:cstheme="minorHAnsi"/>
          <w:bCs/>
          <w:iCs/>
        </w:rPr>
        <w:t>kn i</w:t>
      </w:r>
      <w:r w:rsidR="00F02EA0" w:rsidRPr="0047279B">
        <w:rPr>
          <w:rFonts w:asciiTheme="minorHAnsi" w:eastAsia="Calibri" w:hAnsiTheme="minorHAnsi" w:cstheme="minorHAnsi"/>
          <w:bCs/>
          <w:iCs/>
        </w:rPr>
        <w:t xml:space="preserve"> </w:t>
      </w:r>
      <w:r w:rsidR="006D1044" w:rsidRPr="0047279B">
        <w:rPr>
          <w:rFonts w:asciiTheme="minorHAnsi" w:eastAsia="Calibri" w:hAnsiTheme="minorHAnsi" w:cstheme="minorHAnsi"/>
          <w:bCs/>
          <w:iCs/>
        </w:rPr>
        <w:t xml:space="preserve">DEEP SEA </w:t>
      </w:r>
      <w:r w:rsidR="00FF0100" w:rsidRPr="0047279B">
        <w:rPr>
          <w:rFonts w:asciiTheme="minorHAnsi" w:eastAsia="Calibri" w:hAnsiTheme="minorHAnsi" w:cstheme="minorHAnsi"/>
          <w:bCs/>
          <w:iCs/>
        </w:rPr>
        <w:t>327.351,10</w:t>
      </w:r>
      <w:r w:rsidR="006D1044" w:rsidRPr="0047279B">
        <w:rPr>
          <w:rFonts w:asciiTheme="minorHAnsi" w:eastAsia="Calibri" w:hAnsiTheme="minorHAnsi" w:cstheme="minorHAnsi"/>
          <w:bCs/>
          <w:iCs/>
        </w:rPr>
        <w:t xml:space="preserve"> kn</w:t>
      </w:r>
      <w:r w:rsidR="00A3072E" w:rsidRPr="0047279B">
        <w:rPr>
          <w:rFonts w:asciiTheme="minorHAnsi" w:eastAsia="Calibri" w:hAnsiTheme="minorHAnsi" w:cstheme="minorHAnsi"/>
          <w:bCs/>
          <w:iCs/>
        </w:rPr>
        <w:t xml:space="preserve">) odnosi se na </w:t>
      </w:r>
      <w:r w:rsidR="003A5DA6" w:rsidRPr="0047279B">
        <w:rPr>
          <w:rFonts w:asciiTheme="minorHAnsi" w:eastAsia="Calibri" w:hAnsiTheme="minorHAnsi" w:cstheme="minorHAnsi"/>
          <w:bCs/>
          <w:iCs/>
        </w:rPr>
        <w:t>pokriće troškova vanjskih usluga (286.737,54 kn) i na pokriće troškova radnika koji su angažirani na EU projektima (773.764,45 kn)</w:t>
      </w:r>
    </w:p>
    <w:bookmarkEnd w:id="2"/>
    <w:p w14:paraId="4DDFCC10" w14:textId="39508F61" w:rsidR="00625021" w:rsidRPr="00090A60" w:rsidRDefault="00625021" w:rsidP="00363885">
      <w:pPr>
        <w:pStyle w:val="ListParagraph"/>
        <w:numPr>
          <w:ilvl w:val="0"/>
          <w:numId w:val="20"/>
        </w:numPr>
        <w:spacing w:line="24" w:lineRule="atLeast"/>
        <w:jc w:val="both"/>
        <w:rPr>
          <w:rFonts w:asciiTheme="minorHAnsi" w:eastAsia="Calibri" w:hAnsiTheme="minorHAnsi" w:cstheme="minorHAnsi"/>
          <w:bCs/>
          <w:iCs/>
        </w:rPr>
      </w:pPr>
      <w:r w:rsidRPr="00090A60">
        <w:rPr>
          <w:rFonts w:asciiTheme="minorHAnsi" w:eastAsia="Calibri" w:hAnsiTheme="minorHAnsi" w:cstheme="minorHAnsi"/>
          <w:bCs/>
          <w:iCs/>
        </w:rPr>
        <w:t xml:space="preserve">prihod od </w:t>
      </w:r>
      <w:r w:rsidR="00597930" w:rsidRPr="00090A60">
        <w:rPr>
          <w:rFonts w:asciiTheme="minorHAnsi" w:eastAsia="Calibri" w:hAnsiTheme="minorHAnsi" w:cstheme="minorHAnsi"/>
          <w:bCs/>
          <w:iCs/>
        </w:rPr>
        <w:t xml:space="preserve">najma / </w:t>
      </w:r>
      <w:r w:rsidRPr="00090A60">
        <w:rPr>
          <w:rFonts w:asciiTheme="minorHAnsi" w:eastAsia="Calibri" w:hAnsiTheme="minorHAnsi" w:cstheme="minorHAnsi"/>
          <w:bCs/>
          <w:iCs/>
        </w:rPr>
        <w:t>zakupa u iznosu od  8</w:t>
      </w:r>
      <w:r w:rsidR="00FF0100" w:rsidRPr="00090A60">
        <w:rPr>
          <w:rFonts w:asciiTheme="minorHAnsi" w:eastAsia="Calibri" w:hAnsiTheme="minorHAnsi" w:cstheme="minorHAnsi"/>
          <w:bCs/>
          <w:iCs/>
        </w:rPr>
        <w:t>94.565,17</w:t>
      </w:r>
      <w:r w:rsidRPr="00090A60">
        <w:rPr>
          <w:rFonts w:asciiTheme="minorHAnsi" w:eastAsia="Calibri" w:hAnsiTheme="minorHAnsi" w:cstheme="minorHAnsi"/>
          <w:bCs/>
          <w:iCs/>
        </w:rPr>
        <w:t xml:space="preserve"> kn (zakup EKI mreže </w:t>
      </w:r>
      <w:r w:rsidR="00FF0100" w:rsidRPr="00090A60">
        <w:rPr>
          <w:rFonts w:asciiTheme="minorHAnsi" w:eastAsia="Calibri" w:hAnsiTheme="minorHAnsi" w:cstheme="minorHAnsi"/>
          <w:bCs/>
          <w:iCs/>
        </w:rPr>
        <w:t>833.193,17</w:t>
      </w:r>
      <w:r w:rsidRPr="00090A60">
        <w:rPr>
          <w:rFonts w:asciiTheme="minorHAnsi" w:eastAsia="Calibri" w:hAnsiTheme="minorHAnsi" w:cstheme="minorHAnsi"/>
          <w:bCs/>
          <w:iCs/>
        </w:rPr>
        <w:t xml:space="preserve"> kn, </w:t>
      </w:r>
      <w:r w:rsidR="00597930" w:rsidRPr="00090A60">
        <w:rPr>
          <w:rFonts w:asciiTheme="minorHAnsi" w:eastAsia="Calibri" w:hAnsiTheme="minorHAnsi" w:cstheme="minorHAnsi"/>
          <w:bCs/>
          <w:iCs/>
        </w:rPr>
        <w:t>najam</w:t>
      </w:r>
      <w:r w:rsidRPr="00090A60">
        <w:rPr>
          <w:rFonts w:asciiTheme="minorHAnsi" w:eastAsia="Calibri" w:hAnsiTheme="minorHAnsi" w:cstheme="minorHAnsi"/>
          <w:bCs/>
          <w:iCs/>
        </w:rPr>
        <w:t xml:space="preserve"> prostora </w:t>
      </w:r>
      <w:r w:rsidR="00FF0100" w:rsidRPr="00090A60">
        <w:rPr>
          <w:rFonts w:asciiTheme="minorHAnsi" w:eastAsia="Calibri" w:hAnsiTheme="minorHAnsi" w:cstheme="minorHAnsi"/>
          <w:bCs/>
          <w:iCs/>
        </w:rPr>
        <w:t>61.372,00</w:t>
      </w:r>
      <w:r w:rsidRPr="00090A60">
        <w:rPr>
          <w:rFonts w:asciiTheme="minorHAnsi" w:eastAsia="Calibri" w:hAnsiTheme="minorHAnsi" w:cstheme="minorHAnsi"/>
          <w:bCs/>
          <w:iCs/>
        </w:rPr>
        <w:t xml:space="preserve"> kn)</w:t>
      </w:r>
    </w:p>
    <w:p w14:paraId="61FE9869" w14:textId="2955A400" w:rsidR="00F0606D" w:rsidRPr="00090A60" w:rsidRDefault="00625021" w:rsidP="00363885">
      <w:pPr>
        <w:pStyle w:val="ListParagraph"/>
        <w:numPr>
          <w:ilvl w:val="0"/>
          <w:numId w:val="20"/>
        </w:numPr>
        <w:spacing w:line="24" w:lineRule="atLeast"/>
        <w:jc w:val="both"/>
        <w:rPr>
          <w:rFonts w:asciiTheme="minorHAnsi" w:eastAsia="Calibri" w:hAnsiTheme="minorHAnsi" w:cstheme="minorHAnsi"/>
          <w:bCs/>
          <w:iCs/>
        </w:rPr>
      </w:pPr>
      <w:r w:rsidRPr="00090A60">
        <w:rPr>
          <w:rFonts w:asciiTheme="minorHAnsi" w:eastAsia="Calibri" w:hAnsiTheme="minorHAnsi" w:cstheme="minorHAnsi"/>
          <w:bCs/>
          <w:iCs/>
        </w:rPr>
        <w:t xml:space="preserve">ostali prihodi u iznosu od </w:t>
      </w:r>
      <w:r w:rsidR="000069CD" w:rsidRPr="00090A60">
        <w:rPr>
          <w:rFonts w:asciiTheme="minorHAnsi" w:eastAsia="Calibri" w:hAnsiTheme="minorHAnsi" w:cstheme="minorHAnsi"/>
          <w:bCs/>
          <w:iCs/>
        </w:rPr>
        <w:t>701.00</w:t>
      </w:r>
      <w:r w:rsidR="00090A60" w:rsidRPr="00090A60">
        <w:rPr>
          <w:rFonts w:asciiTheme="minorHAnsi" w:eastAsia="Calibri" w:hAnsiTheme="minorHAnsi" w:cstheme="minorHAnsi"/>
          <w:bCs/>
          <w:iCs/>
        </w:rPr>
        <w:t>6</w:t>
      </w:r>
      <w:r w:rsidR="000069CD" w:rsidRPr="00090A60">
        <w:rPr>
          <w:rFonts w:asciiTheme="minorHAnsi" w:eastAsia="Calibri" w:hAnsiTheme="minorHAnsi" w:cstheme="minorHAnsi"/>
          <w:bCs/>
          <w:iCs/>
        </w:rPr>
        <w:t>,04</w:t>
      </w:r>
      <w:r w:rsidRPr="00090A60">
        <w:rPr>
          <w:rFonts w:asciiTheme="minorHAnsi" w:eastAsia="Calibri" w:hAnsiTheme="minorHAnsi" w:cstheme="minorHAnsi"/>
          <w:bCs/>
          <w:iCs/>
        </w:rPr>
        <w:t xml:space="preserve"> kn (</w:t>
      </w:r>
      <w:r w:rsidR="00F0606D" w:rsidRPr="00090A60">
        <w:rPr>
          <w:rFonts w:asciiTheme="minorHAnsi" w:eastAsia="Calibri" w:hAnsiTheme="minorHAnsi" w:cstheme="minorHAnsi"/>
          <w:bCs/>
          <w:iCs/>
        </w:rPr>
        <w:t>prihod od naplaćenih ranije utuženih potraživanja</w:t>
      </w:r>
      <w:r w:rsidR="00597930" w:rsidRPr="00090A60">
        <w:rPr>
          <w:rFonts w:asciiTheme="minorHAnsi" w:eastAsia="Calibri" w:hAnsiTheme="minorHAnsi" w:cstheme="minorHAnsi"/>
          <w:bCs/>
          <w:iCs/>
        </w:rPr>
        <w:t xml:space="preserve"> </w:t>
      </w:r>
      <w:r w:rsidR="00FF0100" w:rsidRPr="00090A60">
        <w:rPr>
          <w:rFonts w:asciiTheme="minorHAnsi" w:eastAsia="Calibri" w:hAnsiTheme="minorHAnsi" w:cstheme="minorHAnsi"/>
          <w:bCs/>
          <w:iCs/>
        </w:rPr>
        <w:t>412.263,51</w:t>
      </w:r>
      <w:r w:rsidR="00597930" w:rsidRPr="00090A60">
        <w:rPr>
          <w:rFonts w:asciiTheme="minorHAnsi" w:eastAsia="Calibri" w:hAnsiTheme="minorHAnsi" w:cstheme="minorHAnsi"/>
          <w:bCs/>
          <w:iCs/>
        </w:rPr>
        <w:t xml:space="preserve"> kn</w:t>
      </w:r>
      <w:r w:rsidR="00F0606D" w:rsidRPr="00090A60">
        <w:rPr>
          <w:rFonts w:asciiTheme="minorHAnsi" w:eastAsia="Calibri" w:hAnsiTheme="minorHAnsi" w:cstheme="minorHAnsi"/>
          <w:bCs/>
          <w:iCs/>
        </w:rPr>
        <w:t>, naknad</w:t>
      </w:r>
      <w:r w:rsidR="00597930" w:rsidRPr="00090A60">
        <w:rPr>
          <w:rFonts w:asciiTheme="minorHAnsi" w:eastAsia="Calibri" w:hAnsiTheme="minorHAnsi" w:cstheme="minorHAnsi"/>
          <w:bCs/>
          <w:iCs/>
        </w:rPr>
        <w:t>e</w:t>
      </w:r>
      <w:r w:rsidR="00F0606D" w:rsidRPr="00090A60">
        <w:rPr>
          <w:rFonts w:asciiTheme="minorHAnsi" w:eastAsia="Calibri" w:hAnsiTheme="minorHAnsi" w:cstheme="minorHAnsi"/>
          <w:bCs/>
          <w:iCs/>
        </w:rPr>
        <w:t xml:space="preserve"> šteta</w:t>
      </w:r>
      <w:r w:rsidR="00597930" w:rsidRPr="00090A60">
        <w:rPr>
          <w:rFonts w:asciiTheme="minorHAnsi" w:eastAsia="Calibri" w:hAnsiTheme="minorHAnsi" w:cstheme="minorHAnsi"/>
          <w:bCs/>
          <w:iCs/>
        </w:rPr>
        <w:t xml:space="preserve"> od osiguranja </w:t>
      </w:r>
      <w:r w:rsidR="00FF0100" w:rsidRPr="00090A60">
        <w:rPr>
          <w:rFonts w:asciiTheme="minorHAnsi" w:eastAsia="Calibri" w:hAnsiTheme="minorHAnsi" w:cstheme="minorHAnsi"/>
          <w:bCs/>
          <w:iCs/>
        </w:rPr>
        <w:t>59.085,14</w:t>
      </w:r>
      <w:r w:rsidR="00597930" w:rsidRPr="00090A60">
        <w:rPr>
          <w:rFonts w:asciiTheme="minorHAnsi" w:eastAsia="Calibri" w:hAnsiTheme="minorHAnsi" w:cstheme="minorHAnsi"/>
          <w:bCs/>
          <w:iCs/>
        </w:rPr>
        <w:t xml:space="preserve"> kn</w:t>
      </w:r>
      <w:r w:rsidR="000069CD" w:rsidRPr="00090A60">
        <w:rPr>
          <w:rFonts w:asciiTheme="minorHAnsi" w:eastAsia="Calibri" w:hAnsiTheme="minorHAnsi" w:cstheme="minorHAnsi"/>
          <w:bCs/>
          <w:iCs/>
        </w:rPr>
        <w:t>,</w:t>
      </w:r>
      <w:r w:rsidR="00C305B2" w:rsidRPr="00090A60">
        <w:rPr>
          <w:rFonts w:asciiTheme="minorHAnsi" w:eastAsia="Calibri" w:hAnsiTheme="minorHAnsi" w:cstheme="minorHAnsi"/>
          <w:bCs/>
          <w:iCs/>
        </w:rPr>
        <w:t xml:space="preserve"> </w:t>
      </w:r>
      <w:bookmarkStart w:id="3" w:name="_Hlk99364260"/>
      <w:r w:rsidR="000733A1" w:rsidRPr="00090A60">
        <w:rPr>
          <w:rFonts w:asciiTheme="minorHAnsi" w:eastAsia="Calibri" w:hAnsiTheme="minorHAnsi" w:cstheme="minorHAnsi"/>
          <w:bCs/>
          <w:iCs/>
        </w:rPr>
        <w:t xml:space="preserve">prihodi za pokriće kamata </w:t>
      </w:r>
      <w:r w:rsidR="000733A1" w:rsidRPr="00090A60">
        <w:rPr>
          <w:rFonts w:asciiTheme="minorHAnsi" w:eastAsia="Calibri" w:hAnsiTheme="minorHAnsi" w:cstheme="minorHAnsi"/>
          <w:bCs/>
          <w:iCs/>
        </w:rPr>
        <w:t>101.366,51</w:t>
      </w:r>
      <w:r w:rsidR="000733A1" w:rsidRPr="00090A60">
        <w:rPr>
          <w:rFonts w:asciiTheme="minorHAnsi" w:eastAsia="Calibri" w:hAnsiTheme="minorHAnsi" w:cstheme="minorHAnsi"/>
          <w:bCs/>
          <w:iCs/>
        </w:rPr>
        <w:t xml:space="preserve"> kn za kredit koj</w:t>
      </w:r>
      <w:r w:rsidR="000733A1" w:rsidRPr="00090A60">
        <w:rPr>
          <w:rFonts w:asciiTheme="minorHAnsi" w:eastAsia="Calibri" w:hAnsiTheme="minorHAnsi" w:cstheme="minorHAnsi"/>
          <w:bCs/>
          <w:iCs/>
        </w:rPr>
        <w:t>i s</w:t>
      </w:r>
      <w:r w:rsidR="000733A1" w:rsidRPr="00090A60">
        <w:rPr>
          <w:rFonts w:asciiTheme="minorHAnsi" w:eastAsia="Calibri" w:hAnsiTheme="minorHAnsi" w:cstheme="minorHAnsi"/>
          <w:bCs/>
          <w:iCs/>
        </w:rPr>
        <w:t>e otplaćuj</w:t>
      </w:r>
      <w:r w:rsidR="000733A1" w:rsidRPr="00090A60">
        <w:rPr>
          <w:rFonts w:asciiTheme="minorHAnsi" w:eastAsia="Calibri" w:hAnsiTheme="minorHAnsi" w:cstheme="minorHAnsi"/>
          <w:bCs/>
          <w:iCs/>
        </w:rPr>
        <w:t>e</w:t>
      </w:r>
      <w:r w:rsidR="000733A1" w:rsidRPr="00090A60">
        <w:rPr>
          <w:rFonts w:asciiTheme="minorHAnsi" w:eastAsia="Calibri" w:hAnsiTheme="minorHAnsi" w:cstheme="minorHAnsi"/>
          <w:bCs/>
          <w:iCs/>
        </w:rPr>
        <w:t xml:space="preserve"> iz sredstava JLS</w:t>
      </w:r>
      <w:r w:rsidR="000733A1" w:rsidRPr="00090A60">
        <w:rPr>
          <w:rFonts w:asciiTheme="minorHAnsi" w:eastAsia="Calibri" w:hAnsiTheme="minorHAnsi" w:cstheme="minorHAnsi"/>
          <w:bCs/>
          <w:iCs/>
        </w:rPr>
        <w:t xml:space="preserve">, </w:t>
      </w:r>
      <w:r w:rsidR="000069CD" w:rsidRPr="00090A60">
        <w:rPr>
          <w:rFonts w:asciiTheme="minorHAnsi" w:eastAsia="Calibri" w:hAnsiTheme="minorHAnsi" w:cstheme="minorHAnsi"/>
          <w:bCs/>
          <w:iCs/>
        </w:rPr>
        <w:t>prihod od prodaje vozila i opreme 94.388,80 kn</w:t>
      </w:r>
      <w:r w:rsidR="00C305B2" w:rsidRPr="00090A60">
        <w:rPr>
          <w:rFonts w:asciiTheme="minorHAnsi" w:eastAsia="Calibri" w:hAnsiTheme="minorHAnsi" w:cstheme="minorHAnsi"/>
          <w:bCs/>
          <w:iCs/>
        </w:rPr>
        <w:t xml:space="preserve"> </w:t>
      </w:r>
      <w:r w:rsidR="000069CD" w:rsidRPr="00090A60">
        <w:rPr>
          <w:rFonts w:asciiTheme="minorHAnsi" w:eastAsia="Calibri" w:hAnsiTheme="minorHAnsi" w:cstheme="minorHAnsi"/>
          <w:bCs/>
          <w:iCs/>
        </w:rPr>
        <w:t>i</w:t>
      </w:r>
      <w:r w:rsidR="00597930" w:rsidRPr="00090A60">
        <w:rPr>
          <w:rFonts w:asciiTheme="minorHAnsi" w:eastAsia="Calibri" w:hAnsiTheme="minorHAnsi" w:cstheme="minorHAnsi"/>
          <w:bCs/>
          <w:iCs/>
        </w:rPr>
        <w:t xml:space="preserve"> ostali prihodi </w:t>
      </w:r>
      <w:r w:rsidR="000733A1" w:rsidRPr="00090A60">
        <w:rPr>
          <w:rFonts w:asciiTheme="minorHAnsi" w:eastAsia="Calibri" w:hAnsiTheme="minorHAnsi" w:cstheme="minorHAnsi"/>
          <w:bCs/>
          <w:iCs/>
        </w:rPr>
        <w:t>33.902,08</w:t>
      </w:r>
      <w:r w:rsidR="00597930" w:rsidRPr="00090A60">
        <w:rPr>
          <w:rFonts w:asciiTheme="minorHAnsi" w:eastAsia="Calibri" w:hAnsiTheme="minorHAnsi" w:cstheme="minorHAnsi"/>
          <w:bCs/>
          <w:iCs/>
        </w:rPr>
        <w:t xml:space="preserve"> kn</w:t>
      </w:r>
      <w:r w:rsidR="00F0606D" w:rsidRPr="00090A60">
        <w:rPr>
          <w:rFonts w:asciiTheme="minorHAnsi" w:eastAsia="Calibri" w:hAnsiTheme="minorHAnsi" w:cstheme="minorHAnsi"/>
          <w:bCs/>
          <w:iCs/>
        </w:rPr>
        <w:t>.</w:t>
      </w:r>
      <w:bookmarkEnd w:id="3"/>
    </w:p>
    <w:p w14:paraId="7F29ED13" w14:textId="77777777" w:rsidR="00F0606D" w:rsidRPr="0047279B" w:rsidRDefault="00F0606D" w:rsidP="00363885">
      <w:pPr>
        <w:spacing w:line="24" w:lineRule="atLeast"/>
        <w:jc w:val="both"/>
        <w:rPr>
          <w:rFonts w:asciiTheme="minorHAnsi" w:eastAsia="Calibri" w:hAnsiTheme="minorHAnsi" w:cstheme="minorHAnsi"/>
        </w:rPr>
      </w:pPr>
    </w:p>
    <w:p w14:paraId="0678F88D" w14:textId="081C5F82" w:rsidR="00F0606D" w:rsidRPr="00363885" w:rsidRDefault="00F0606D" w:rsidP="00363885">
      <w:pPr>
        <w:spacing w:line="24" w:lineRule="atLeast"/>
        <w:jc w:val="both"/>
        <w:rPr>
          <w:rFonts w:asciiTheme="minorHAnsi" w:eastAsia="Calibri" w:hAnsiTheme="minorHAnsi" w:cstheme="minorHAnsi"/>
          <w:iCs/>
        </w:rPr>
      </w:pPr>
      <w:r w:rsidRPr="0047279B">
        <w:rPr>
          <w:rFonts w:asciiTheme="minorHAnsi" w:eastAsia="Calibri" w:hAnsiTheme="minorHAnsi" w:cstheme="minorHAnsi"/>
          <w:b/>
          <w:iCs/>
        </w:rPr>
        <w:t>Financijski prihodi</w:t>
      </w:r>
      <w:r w:rsidRPr="0047279B">
        <w:rPr>
          <w:rFonts w:asciiTheme="minorHAnsi" w:eastAsia="Calibri" w:hAnsiTheme="minorHAnsi" w:cstheme="minorHAnsi"/>
          <w:iCs/>
        </w:rPr>
        <w:t xml:space="preserve"> u iznosu od </w:t>
      </w:r>
      <w:r w:rsidR="00981553" w:rsidRPr="0047279B">
        <w:rPr>
          <w:rFonts w:asciiTheme="minorHAnsi" w:eastAsia="Calibri" w:hAnsiTheme="minorHAnsi" w:cstheme="minorHAnsi"/>
          <w:iCs/>
        </w:rPr>
        <w:t>1</w:t>
      </w:r>
      <w:r w:rsidR="0047028E" w:rsidRPr="0047279B">
        <w:rPr>
          <w:rFonts w:asciiTheme="minorHAnsi" w:eastAsia="Calibri" w:hAnsiTheme="minorHAnsi" w:cstheme="minorHAnsi"/>
          <w:iCs/>
        </w:rPr>
        <w:t>0</w:t>
      </w:r>
      <w:r w:rsidR="00E255CB" w:rsidRPr="0047279B">
        <w:rPr>
          <w:rFonts w:asciiTheme="minorHAnsi" w:eastAsia="Calibri" w:hAnsiTheme="minorHAnsi" w:cstheme="minorHAnsi"/>
          <w:iCs/>
        </w:rPr>
        <w:t>6</w:t>
      </w:r>
      <w:r w:rsidR="00981553" w:rsidRPr="0047279B">
        <w:rPr>
          <w:rFonts w:asciiTheme="minorHAnsi" w:eastAsia="Calibri" w:hAnsiTheme="minorHAnsi" w:cstheme="minorHAnsi"/>
          <w:iCs/>
        </w:rPr>
        <w:t>.</w:t>
      </w:r>
      <w:r w:rsidR="00AE61FF" w:rsidRPr="0047279B">
        <w:rPr>
          <w:rFonts w:asciiTheme="minorHAnsi" w:eastAsia="Calibri" w:hAnsiTheme="minorHAnsi" w:cstheme="minorHAnsi"/>
          <w:iCs/>
        </w:rPr>
        <w:t>775,14</w:t>
      </w:r>
      <w:r w:rsidR="00981553" w:rsidRPr="0047279B">
        <w:rPr>
          <w:rFonts w:asciiTheme="minorHAnsi" w:eastAsia="Calibri" w:hAnsiTheme="minorHAnsi" w:cstheme="minorHAnsi"/>
          <w:iCs/>
        </w:rPr>
        <w:t xml:space="preserve"> </w:t>
      </w:r>
      <w:r w:rsidRPr="0047279B">
        <w:rPr>
          <w:rFonts w:asciiTheme="minorHAnsi" w:eastAsia="Calibri" w:hAnsiTheme="minorHAnsi" w:cstheme="minorHAnsi"/>
          <w:iCs/>
        </w:rPr>
        <w:t>kn odnose se na prihode od kamata za nepravovremena plaćanja kupaca</w:t>
      </w:r>
      <w:r w:rsidR="00A3072E" w:rsidRPr="0047279B">
        <w:rPr>
          <w:rFonts w:asciiTheme="minorHAnsi" w:eastAsia="Calibri" w:hAnsiTheme="minorHAnsi" w:cstheme="minorHAnsi"/>
          <w:iCs/>
        </w:rPr>
        <w:t xml:space="preserve"> (10</w:t>
      </w:r>
      <w:r w:rsidR="00740F6E" w:rsidRPr="0047279B">
        <w:rPr>
          <w:rFonts w:asciiTheme="minorHAnsi" w:eastAsia="Calibri" w:hAnsiTheme="minorHAnsi" w:cstheme="minorHAnsi"/>
          <w:iCs/>
        </w:rPr>
        <w:t>6</w:t>
      </w:r>
      <w:r w:rsidR="00A3072E" w:rsidRPr="0047279B">
        <w:rPr>
          <w:rFonts w:asciiTheme="minorHAnsi" w:eastAsia="Calibri" w:hAnsiTheme="minorHAnsi" w:cstheme="minorHAnsi"/>
          <w:iCs/>
        </w:rPr>
        <w:t>.</w:t>
      </w:r>
      <w:r w:rsidR="00740F6E" w:rsidRPr="0047279B">
        <w:rPr>
          <w:rFonts w:asciiTheme="minorHAnsi" w:eastAsia="Calibri" w:hAnsiTheme="minorHAnsi" w:cstheme="minorHAnsi"/>
          <w:iCs/>
        </w:rPr>
        <w:t>483,17</w:t>
      </w:r>
      <w:r w:rsidR="00A3072E" w:rsidRPr="0047279B">
        <w:rPr>
          <w:rFonts w:asciiTheme="minorHAnsi" w:eastAsia="Calibri" w:hAnsiTheme="minorHAnsi" w:cstheme="minorHAnsi"/>
          <w:iCs/>
        </w:rPr>
        <w:t xml:space="preserve"> kn)</w:t>
      </w:r>
      <w:r w:rsidRPr="0047279B">
        <w:rPr>
          <w:rFonts w:asciiTheme="minorHAnsi" w:eastAsia="Calibri" w:hAnsiTheme="minorHAnsi" w:cstheme="minorHAnsi"/>
          <w:iCs/>
        </w:rPr>
        <w:t xml:space="preserve">, kamate po viđenju </w:t>
      </w:r>
      <w:r w:rsidR="00A3072E" w:rsidRPr="0047279B">
        <w:rPr>
          <w:rFonts w:asciiTheme="minorHAnsi" w:eastAsia="Calibri" w:hAnsiTheme="minorHAnsi" w:cstheme="minorHAnsi"/>
          <w:iCs/>
        </w:rPr>
        <w:t>(</w:t>
      </w:r>
      <w:r w:rsidR="00740F6E" w:rsidRPr="0047279B">
        <w:rPr>
          <w:rFonts w:asciiTheme="minorHAnsi" w:eastAsia="Calibri" w:hAnsiTheme="minorHAnsi" w:cstheme="minorHAnsi"/>
          <w:iCs/>
        </w:rPr>
        <w:t>100,89</w:t>
      </w:r>
      <w:r w:rsidR="00A3072E" w:rsidRPr="0047279B">
        <w:rPr>
          <w:rFonts w:asciiTheme="minorHAnsi" w:eastAsia="Calibri" w:hAnsiTheme="minorHAnsi" w:cstheme="minorHAnsi"/>
          <w:iCs/>
        </w:rPr>
        <w:t xml:space="preserve"> kn)</w:t>
      </w:r>
      <w:r w:rsidR="00AE61FF" w:rsidRPr="0047279B">
        <w:rPr>
          <w:rFonts w:asciiTheme="minorHAnsi" w:eastAsia="Calibri" w:hAnsiTheme="minorHAnsi" w:cstheme="minorHAnsi"/>
          <w:iCs/>
        </w:rPr>
        <w:t>,</w:t>
      </w:r>
      <w:r w:rsidRPr="0047279B">
        <w:rPr>
          <w:rFonts w:asciiTheme="minorHAnsi" w:eastAsia="Calibri" w:hAnsiTheme="minorHAnsi" w:cstheme="minorHAnsi"/>
          <w:iCs/>
        </w:rPr>
        <w:t xml:space="preserve"> kamate ostvarene od pozajmica radnicima</w:t>
      </w:r>
      <w:r w:rsidR="00A3072E" w:rsidRPr="0047279B">
        <w:rPr>
          <w:rFonts w:asciiTheme="minorHAnsi" w:eastAsia="Calibri" w:hAnsiTheme="minorHAnsi" w:cstheme="minorHAnsi"/>
          <w:iCs/>
        </w:rPr>
        <w:t xml:space="preserve"> (</w:t>
      </w:r>
      <w:r w:rsidR="00740F6E" w:rsidRPr="0047279B">
        <w:rPr>
          <w:rFonts w:asciiTheme="minorHAnsi" w:eastAsia="Calibri" w:hAnsiTheme="minorHAnsi" w:cstheme="minorHAnsi"/>
          <w:iCs/>
        </w:rPr>
        <w:t xml:space="preserve">189,99 </w:t>
      </w:r>
      <w:r w:rsidR="00A3072E" w:rsidRPr="0047279B">
        <w:rPr>
          <w:rFonts w:asciiTheme="minorHAnsi" w:eastAsia="Calibri" w:hAnsiTheme="minorHAnsi" w:cstheme="minorHAnsi"/>
          <w:iCs/>
        </w:rPr>
        <w:t>kn)</w:t>
      </w:r>
      <w:r w:rsidR="00AE61FF" w:rsidRPr="0047279B">
        <w:rPr>
          <w:rFonts w:asciiTheme="minorHAnsi" w:eastAsia="Calibri" w:hAnsiTheme="minorHAnsi" w:cstheme="minorHAnsi"/>
          <w:iCs/>
        </w:rPr>
        <w:t xml:space="preserve"> i pozitivne tečajne razlike (0,99 kn)</w:t>
      </w:r>
      <w:r w:rsidRPr="0047279B">
        <w:rPr>
          <w:rFonts w:asciiTheme="minorHAnsi" w:eastAsia="Calibri" w:hAnsiTheme="minorHAnsi" w:cstheme="minorHAnsi"/>
          <w:iCs/>
        </w:rPr>
        <w:t>.</w:t>
      </w:r>
    </w:p>
    <w:p w14:paraId="69E3FC6E" w14:textId="7AB21322" w:rsidR="00F0606D" w:rsidRDefault="00F0606D" w:rsidP="00363885">
      <w:pPr>
        <w:spacing w:line="24" w:lineRule="atLeast"/>
        <w:jc w:val="both"/>
        <w:rPr>
          <w:rFonts w:asciiTheme="minorHAnsi" w:eastAsia="Calibri" w:hAnsiTheme="minorHAnsi" w:cstheme="minorHAnsi"/>
          <w:iCs/>
        </w:rPr>
      </w:pPr>
    </w:p>
    <w:p w14:paraId="1C950733" w14:textId="1C41EF25" w:rsidR="003044C5" w:rsidRDefault="003044C5" w:rsidP="00363885">
      <w:pPr>
        <w:spacing w:line="24" w:lineRule="atLeast"/>
        <w:jc w:val="both"/>
        <w:rPr>
          <w:rFonts w:asciiTheme="minorHAnsi" w:eastAsia="Calibri" w:hAnsiTheme="minorHAnsi" w:cstheme="minorHAnsi"/>
          <w:iCs/>
        </w:rPr>
      </w:pPr>
    </w:p>
    <w:p w14:paraId="28801A16" w14:textId="77777777" w:rsidR="003044C5" w:rsidRPr="00363885" w:rsidRDefault="003044C5" w:rsidP="00363885">
      <w:pPr>
        <w:spacing w:line="24" w:lineRule="atLeast"/>
        <w:jc w:val="both"/>
        <w:rPr>
          <w:rFonts w:asciiTheme="minorHAnsi" w:eastAsia="Calibri" w:hAnsiTheme="minorHAnsi" w:cstheme="minorHAnsi"/>
          <w:iCs/>
        </w:rPr>
      </w:pPr>
    </w:p>
    <w:p w14:paraId="6A58058A" w14:textId="557587F2" w:rsidR="00F0606D" w:rsidRDefault="00F31196" w:rsidP="00363885">
      <w:pPr>
        <w:spacing w:line="24" w:lineRule="atLeast"/>
        <w:jc w:val="both"/>
        <w:rPr>
          <w:rFonts w:asciiTheme="minorHAnsi" w:eastAsia="Calibri" w:hAnsiTheme="minorHAnsi" w:cstheme="minorHAnsi"/>
          <w:b/>
          <w:iCs/>
        </w:rPr>
      </w:pPr>
      <w:r w:rsidRPr="00363885">
        <w:rPr>
          <w:rFonts w:asciiTheme="minorHAnsi" w:eastAsia="Calibri" w:hAnsiTheme="minorHAnsi" w:cstheme="minorHAnsi"/>
          <w:b/>
          <w:iCs/>
        </w:rPr>
        <w:t>3</w:t>
      </w:r>
      <w:r w:rsidR="000642C4" w:rsidRPr="00363885">
        <w:rPr>
          <w:rFonts w:asciiTheme="minorHAnsi" w:eastAsia="Calibri" w:hAnsiTheme="minorHAnsi" w:cstheme="minorHAnsi"/>
          <w:b/>
          <w:iCs/>
        </w:rPr>
        <w:t>.2.</w:t>
      </w:r>
      <w:r w:rsidR="000642C4" w:rsidRPr="00363885">
        <w:rPr>
          <w:rFonts w:asciiTheme="minorHAnsi" w:eastAsia="Calibri" w:hAnsiTheme="minorHAnsi" w:cstheme="minorHAnsi"/>
          <w:b/>
          <w:iCs/>
        </w:rPr>
        <w:tab/>
        <w:t xml:space="preserve">UKUPNI RASHODI </w:t>
      </w:r>
    </w:p>
    <w:p w14:paraId="18ED3378" w14:textId="77777777" w:rsidR="003044C5" w:rsidRPr="00363885" w:rsidRDefault="003044C5" w:rsidP="00363885">
      <w:pPr>
        <w:spacing w:line="24" w:lineRule="atLeast"/>
        <w:jc w:val="both"/>
        <w:rPr>
          <w:rFonts w:asciiTheme="minorHAnsi" w:eastAsia="Calibri" w:hAnsiTheme="minorHAnsi" w:cstheme="minorHAnsi"/>
          <w:b/>
          <w:iCs/>
        </w:rPr>
      </w:pPr>
    </w:p>
    <w:p w14:paraId="4DD96975" w14:textId="7523CFD1" w:rsidR="00F0606D" w:rsidRPr="0047279B" w:rsidRDefault="00F0606D" w:rsidP="00363885">
      <w:pPr>
        <w:spacing w:line="24" w:lineRule="atLeast"/>
        <w:jc w:val="both"/>
        <w:rPr>
          <w:rFonts w:asciiTheme="minorHAnsi" w:eastAsia="Calibri" w:hAnsiTheme="minorHAnsi" w:cstheme="minorHAnsi"/>
          <w:iCs/>
        </w:rPr>
      </w:pPr>
      <w:r w:rsidRPr="0047279B">
        <w:rPr>
          <w:rFonts w:asciiTheme="minorHAnsi" w:eastAsia="Calibri" w:hAnsiTheme="minorHAnsi" w:cstheme="minorHAnsi"/>
          <w:b/>
          <w:iCs/>
        </w:rPr>
        <w:t>Materijalni troškovi</w:t>
      </w:r>
      <w:r w:rsidRPr="0047279B">
        <w:rPr>
          <w:rFonts w:asciiTheme="minorHAnsi" w:eastAsia="Calibri" w:hAnsiTheme="minorHAnsi" w:cstheme="minorHAnsi"/>
          <w:iCs/>
        </w:rPr>
        <w:t xml:space="preserve"> u iznosu od </w:t>
      </w:r>
      <w:r w:rsidR="001258AB" w:rsidRPr="0047279B">
        <w:rPr>
          <w:rFonts w:asciiTheme="minorHAnsi" w:eastAsia="Calibri" w:hAnsiTheme="minorHAnsi" w:cstheme="minorHAnsi"/>
          <w:iCs/>
        </w:rPr>
        <w:t>12.637.075,49</w:t>
      </w:r>
      <w:r w:rsidR="00675460" w:rsidRPr="0047279B">
        <w:rPr>
          <w:rFonts w:asciiTheme="minorHAnsi" w:eastAsia="Calibri" w:hAnsiTheme="minorHAnsi" w:cstheme="minorHAnsi"/>
          <w:iCs/>
        </w:rPr>
        <w:t xml:space="preserve"> k</w:t>
      </w:r>
      <w:r w:rsidRPr="0047279B">
        <w:rPr>
          <w:rFonts w:asciiTheme="minorHAnsi" w:eastAsia="Calibri" w:hAnsiTheme="minorHAnsi" w:cstheme="minorHAnsi"/>
          <w:iCs/>
        </w:rPr>
        <w:t xml:space="preserve">n </w:t>
      </w:r>
      <w:r w:rsidR="00E90DA5" w:rsidRPr="0047279B">
        <w:rPr>
          <w:rFonts w:asciiTheme="minorHAnsi" w:eastAsia="Calibri" w:hAnsiTheme="minorHAnsi" w:cstheme="minorHAnsi"/>
          <w:iCs/>
        </w:rPr>
        <w:t>čine</w:t>
      </w:r>
      <w:r w:rsidR="00307AB4" w:rsidRPr="0047279B">
        <w:rPr>
          <w:rFonts w:asciiTheme="minorHAnsi" w:eastAsia="Calibri" w:hAnsiTheme="minorHAnsi" w:cstheme="minorHAnsi"/>
          <w:iCs/>
        </w:rPr>
        <w:t xml:space="preserve"> </w:t>
      </w:r>
      <w:r w:rsidR="008F0BDE" w:rsidRPr="0047279B">
        <w:rPr>
          <w:rFonts w:asciiTheme="minorHAnsi" w:eastAsia="Calibri" w:hAnsiTheme="minorHAnsi" w:cstheme="minorHAnsi"/>
          <w:iCs/>
        </w:rPr>
        <w:t>33</w:t>
      </w:r>
      <w:r w:rsidRPr="0047279B">
        <w:rPr>
          <w:rFonts w:asciiTheme="minorHAnsi" w:eastAsia="Calibri" w:hAnsiTheme="minorHAnsi" w:cstheme="minorHAnsi"/>
          <w:iCs/>
        </w:rPr>
        <w:t xml:space="preserve">% </w:t>
      </w:r>
      <w:r w:rsidR="00E90DA5" w:rsidRPr="0047279B">
        <w:rPr>
          <w:rFonts w:asciiTheme="minorHAnsi" w:eastAsia="Calibri" w:hAnsiTheme="minorHAnsi" w:cstheme="minorHAnsi"/>
          <w:iCs/>
        </w:rPr>
        <w:t>ukupnih rashoda</w:t>
      </w:r>
      <w:r w:rsidR="00F356B9" w:rsidRPr="0047279B">
        <w:rPr>
          <w:rFonts w:asciiTheme="minorHAnsi" w:eastAsia="Calibri" w:hAnsiTheme="minorHAnsi" w:cstheme="minorHAnsi"/>
          <w:iCs/>
        </w:rPr>
        <w:t xml:space="preserve"> i za </w:t>
      </w:r>
      <w:r w:rsidR="008F0BDE" w:rsidRPr="0047279B">
        <w:rPr>
          <w:rFonts w:asciiTheme="minorHAnsi" w:eastAsia="Calibri" w:hAnsiTheme="minorHAnsi" w:cstheme="minorHAnsi"/>
          <w:iCs/>
        </w:rPr>
        <w:t>39</w:t>
      </w:r>
      <w:r w:rsidR="00F356B9" w:rsidRPr="0047279B">
        <w:rPr>
          <w:rFonts w:asciiTheme="minorHAnsi" w:eastAsia="Calibri" w:hAnsiTheme="minorHAnsi" w:cstheme="minorHAnsi"/>
          <w:iCs/>
        </w:rPr>
        <w:t xml:space="preserve">% su </w:t>
      </w:r>
      <w:r w:rsidR="008F0BDE" w:rsidRPr="0047279B">
        <w:rPr>
          <w:rFonts w:asciiTheme="minorHAnsi" w:eastAsia="Calibri" w:hAnsiTheme="minorHAnsi" w:cstheme="minorHAnsi"/>
          <w:iCs/>
        </w:rPr>
        <w:t>veći</w:t>
      </w:r>
      <w:r w:rsidR="00F356B9" w:rsidRPr="0047279B">
        <w:rPr>
          <w:rFonts w:asciiTheme="minorHAnsi" w:eastAsia="Calibri" w:hAnsiTheme="minorHAnsi" w:cstheme="minorHAnsi"/>
          <w:iCs/>
        </w:rPr>
        <w:t xml:space="preserve"> od prošlogodišnjih</w:t>
      </w:r>
      <w:r w:rsidR="00E90DA5" w:rsidRPr="0047279B">
        <w:rPr>
          <w:rFonts w:asciiTheme="minorHAnsi" w:eastAsia="Calibri" w:hAnsiTheme="minorHAnsi" w:cstheme="minorHAnsi"/>
          <w:iCs/>
        </w:rPr>
        <w:t xml:space="preserve">, </w:t>
      </w:r>
      <w:r w:rsidRPr="0047279B">
        <w:rPr>
          <w:rFonts w:asciiTheme="minorHAnsi" w:eastAsia="Calibri" w:hAnsiTheme="minorHAnsi" w:cstheme="minorHAnsi"/>
          <w:iCs/>
        </w:rPr>
        <w:t xml:space="preserve">a odnose se na troškove sirovina i materijala u iznosu od </w:t>
      </w:r>
      <w:r w:rsidR="00810E99" w:rsidRPr="0047279B">
        <w:rPr>
          <w:rFonts w:asciiTheme="minorHAnsi" w:eastAsia="Calibri" w:hAnsiTheme="minorHAnsi" w:cstheme="minorHAnsi"/>
          <w:iCs/>
        </w:rPr>
        <w:t>4.577</w:t>
      </w:r>
      <w:r w:rsidR="008F0BDE" w:rsidRPr="0047279B">
        <w:rPr>
          <w:rFonts w:asciiTheme="minorHAnsi" w:eastAsia="Calibri" w:hAnsiTheme="minorHAnsi" w:cstheme="minorHAnsi"/>
          <w:iCs/>
        </w:rPr>
        <w:t>.</w:t>
      </w:r>
      <w:r w:rsidR="00810E99" w:rsidRPr="0047279B">
        <w:rPr>
          <w:rFonts w:asciiTheme="minorHAnsi" w:eastAsia="Calibri" w:hAnsiTheme="minorHAnsi" w:cstheme="minorHAnsi"/>
          <w:iCs/>
        </w:rPr>
        <w:t>084,42</w:t>
      </w:r>
      <w:r w:rsidR="00307AB4" w:rsidRPr="0047279B">
        <w:rPr>
          <w:rFonts w:asciiTheme="minorHAnsi" w:eastAsia="Calibri" w:hAnsiTheme="minorHAnsi" w:cstheme="minorHAnsi"/>
          <w:iCs/>
        </w:rPr>
        <w:t xml:space="preserve"> </w:t>
      </w:r>
      <w:r w:rsidRPr="0047279B">
        <w:rPr>
          <w:rFonts w:asciiTheme="minorHAnsi" w:eastAsia="Calibri" w:hAnsiTheme="minorHAnsi" w:cstheme="minorHAnsi"/>
          <w:iCs/>
        </w:rPr>
        <w:t xml:space="preserve">kn te ostale vanjske troškove </w:t>
      </w:r>
      <w:r w:rsidR="00810E99" w:rsidRPr="0047279B">
        <w:rPr>
          <w:rFonts w:asciiTheme="minorHAnsi" w:eastAsia="Calibri" w:hAnsiTheme="minorHAnsi" w:cstheme="minorHAnsi"/>
          <w:iCs/>
        </w:rPr>
        <w:t>8.059.991,07</w:t>
      </w:r>
      <w:r w:rsidR="00307AB4" w:rsidRPr="0047279B">
        <w:rPr>
          <w:rFonts w:asciiTheme="minorHAnsi" w:eastAsia="Calibri" w:hAnsiTheme="minorHAnsi" w:cstheme="minorHAnsi"/>
          <w:iCs/>
        </w:rPr>
        <w:t xml:space="preserve"> kn</w:t>
      </w:r>
      <w:r w:rsidRPr="0047279B">
        <w:rPr>
          <w:rFonts w:asciiTheme="minorHAnsi" w:eastAsia="Calibri" w:hAnsiTheme="minorHAnsi" w:cstheme="minorHAnsi"/>
          <w:iCs/>
        </w:rPr>
        <w:t xml:space="preserve">. </w:t>
      </w:r>
    </w:p>
    <w:p w14:paraId="28AF7DAE" w14:textId="7EF8B049" w:rsidR="00F0606D" w:rsidRPr="00EA4240" w:rsidRDefault="00F0606D" w:rsidP="00363885">
      <w:pPr>
        <w:spacing w:line="24" w:lineRule="atLeast"/>
        <w:jc w:val="both"/>
        <w:rPr>
          <w:rFonts w:asciiTheme="minorHAnsi" w:eastAsia="Calibri" w:hAnsiTheme="minorHAnsi" w:cstheme="minorHAnsi"/>
          <w:iCs/>
        </w:rPr>
      </w:pPr>
      <w:r w:rsidRPr="00EA4240">
        <w:rPr>
          <w:rFonts w:asciiTheme="minorHAnsi" w:eastAsia="Calibri" w:hAnsiTheme="minorHAnsi" w:cstheme="minorHAnsi"/>
          <w:iCs/>
        </w:rPr>
        <w:t>Troškovi  sirovina i materijala</w:t>
      </w:r>
      <w:r w:rsidR="00307AB4" w:rsidRPr="00EA4240">
        <w:rPr>
          <w:rFonts w:asciiTheme="minorHAnsi" w:eastAsia="Calibri" w:hAnsiTheme="minorHAnsi" w:cstheme="minorHAnsi"/>
          <w:iCs/>
        </w:rPr>
        <w:t xml:space="preserve"> </w:t>
      </w:r>
      <w:r w:rsidR="002E4452" w:rsidRPr="00EA4240">
        <w:rPr>
          <w:rFonts w:asciiTheme="minorHAnsi" w:eastAsia="Calibri" w:hAnsiTheme="minorHAnsi" w:cstheme="minorHAnsi"/>
          <w:iCs/>
        </w:rPr>
        <w:t>povećani</w:t>
      </w:r>
      <w:r w:rsidR="00675460" w:rsidRPr="00EA4240">
        <w:rPr>
          <w:rFonts w:asciiTheme="minorHAnsi" w:eastAsia="Calibri" w:hAnsiTheme="minorHAnsi" w:cstheme="minorHAnsi"/>
          <w:iCs/>
        </w:rPr>
        <w:t xml:space="preserve"> su </w:t>
      </w:r>
      <w:r w:rsidR="00307AB4" w:rsidRPr="00EA4240">
        <w:rPr>
          <w:rFonts w:asciiTheme="minorHAnsi" w:eastAsia="Calibri" w:hAnsiTheme="minorHAnsi" w:cstheme="minorHAnsi"/>
          <w:iCs/>
        </w:rPr>
        <w:t>u odnosu na 20</w:t>
      </w:r>
      <w:r w:rsidR="00810E99" w:rsidRPr="00EA4240">
        <w:rPr>
          <w:rFonts w:asciiTheme="minorHAnsi" w:eastAsia="Calibri" w:hAnsiTheme="minorHAnsi" w:cstheme="minorHAnsi"/>
          <w:iCs/>
        </w:rPr>
        <w:t>20</w:t>
      </w:r>
      <w:r w:rsidRPr="00EA4240">
        <w:rPr>
          <w:rFonts w:asciiTheme="minorHAnsi" w:eastAsia="Calibri" w:hAnsiTheme="minorHAnsi" w:cstheme="minorHAnsi"/>
          <w:iCs/>
        </w:rPr>
        <w:t xml:space="preserve">. godinu za </w:t>
      </w:r>
      <w:r w:rsidR="00E90DA5" w:rsidRPr="00EA4240">
        <w:rPr>
          <w:rFonts w:asciiTheme="minorHAnsi" w:eastAsia="Calibri" w:hAnsiTheme="minorHAnsi" w:cstheme="minorHAnsi"/>
          <w:iCs/>
        </w:rPr>
        <w:t>2</w:t>
      </w:r>
      <w:r w:rsidR="002E4452" w:rsidRPr="00EA4240">
        <w:rPr>
          <w:rFonts w:asciiTheme="minorHAnsi" w:eastAsia="Calibri" w:hAnsiTheme="minorHAnsi" w:cstheme="minorHAnsi"/>
          <w:iCs/>
        </w:rPr>
        <w:t>8</w:t>
      </w:r>
      <w:r w:rsidRPr="00EA4240">
        <w:rPr>
          <w:rFonts w:asciiTheme="minorHAnsi" w:eastAsia="Calibri" w:hAnsiTheme="minorHAnsi" w:cstheme="minorHAnsi"/>
          <w:iCs/>
        </w:rPr>
        <w:t xml:space="preserve">%. </w:t>
      </w:r>
    </w:p>
    <w:p w14:paraId="6F753D52" w14:textId="4333EE91" w:rsidR="00F0606D" w:rsidRPr="00EA4240" w:rsidRDefault="00307AB4" w:rsidP="00363885">
      <w:pPr>
        <w:spacing w:line="24" w:lineRule="atLeast"/>
        <w:ind w:right="92"/>
        <w:jc w:val="both"/>
        <w:rPr>
          <w:rFonts w:asciiTheme="minorHAnsi" w:eastAsia="Calibri" w:hAnsiTheme="minorHAnsi" w:cstheme="minorHAnsi"/>
          <w:bCs/>
          <w:iCs/>
        </w:rPr>
      </w:pPr>
      <w:r w:rsidRPr="00EA4240">
        <w:rPr>
          <w:rFonts w:asciiTheme="minorHAnsi" w:eastAsia="Calibri" w:hAnsiTheme="minorHAnsi" w:cstheme="minorHAnsi"/>
          <w:bCs/>
          <w:iCs/>
        </w:rPr>
        <w:t>U 20</w:t>
      </w:r>
      <w:r w:rsidR="00675460" w:rsidRPr="00EA4240">
        <w:rPr>
          <w:rFonts w:asciiTheme="minorHAnsi" w:eastAsia="Calibri" w:hAnsiTheme="minorHAnsi" w:cstheme="minorHAnsi"/>
          <w:bCs/>
          <w:iCs/>
        </w:rPr>
        <w:t>2</w:t>
      </w:r>
      <w:r w:rsidR="00810E99" w:rsidRPr="00EA4240">
        <w:rPr>
          <w:rFonts w:asciiTheme="minorHAnsi" w:eastAsia="Calibri" w:hAnsiTheme="minorHAnsi" w:cstheme="minorHAnsi"/>
          <w:bCs/>
          <w:iCs/>
        </w:rPr>
        <w:t>1</w:t>
      </w:r>
      <w:r w:rsidR="00F0606D" w:rsidRPr="00EA4240">
        <w:rPr>
          <w:rFonts w:asciiTheme="minorHAnsi" w:eastAsia="Calibri" w:hAnsiTheme="minorHAnsi" w:cstheme="minorHAnsi"/>
          <w:bCs/>
          <w:iCs/>
        </w:rPr>
        <w:t xml:space="preserve">. godini </w:t>
      </w:r>
      <w:r w:rsidR="00FF41DA" w:rsidRPr="00EA4240">
        <w:rPr>
          <w:rFonts w:asciiTheme="minorHAnsi" w:eastAsia="Calibri" w:hAnsiTheme="minorHAnsi" w:cstheme="minorHAnsi"/>
          <w:bCs/>
          <w:iCs/>
        </w:rPr>
        <w:t>troškovi održavanja vozila i rezervnih dijelova, u odnosu na 20</w:t>
      </w:r>
      <w:r w:rsidR="00810E99" w:rsidRPr="00EA4240">
        <w:rPr>
          <w:rFonts w:asciiTheme="minorHAnsi" w:eastAsia="Calibri" w:hAnsiTheme="minorHAnsi" w:cstheme="minorHAnsi"/>
          <w:bCs/>
          <w:iCs/>
        </w:rPr>
        <w:t>20</w:t>
      </w:r>
      <w:r w:rsidR="00FF41DA" w:rsidRPr="00EA4240">
        <w:rPr>
          <w:rFonts w:asciiTheme="minorHAnsi" w:eastAsia="Calibri" w:hAnsiTheme="minorHAnsi" w:cstheme="minorHAnsi"/>
          <w:bCs/>
          <w:iCs/>
        </w:rPr>
        <w:t xml:space="preserve">. godinu, </w:t>
      </w:r>
      <w:r w:rsidR="004B1C80" w:rsidRPr="00EA4240">
        <w:rPr>
          <w:rFonts w:asciiTheme="minorHAnsi" w:eastAsia="Calibri" w:hAnsiTheme="minorHAnsi" w:cstheme="minorHAnsi"/>
          <w:bCs/>
          <w:iCs/>
        </w:rPr>
        <w:t>veći</w:t>
      </w:r>
      <w:r w:rsidR="00675460" w:rsidRPr="00EA4240">
        <w:rPr>
          <w:rFonts w:asciiTheme="minorHAnsi" w:eastAsia="Calibri" w:hAnsiTheme="minorHAnsi" w:cstheme="minorHAnsi"/>
          <w:bCs/>
          <w:iCs/>
        </w:rPr>
        <w:t xml:space="preserve"> su za </w:t>
      </w:r>
      <w:r w:rsidR="00740F6E" w:rsidRPr="00EA4240">
        <w:rPr>
          <w:rFonts w:asciiTheme="minorHAnsi" w:eastAsia="Calibri" w:hAnsiTheme="minorHAnsi" w:cstheme="minorHAnsi"/>
          <w:bCs/>
          <w:iCs/>
        </w:rPr>
        <w:t>22</w:t>
      </w:r>
      <w:r w:rsidR="00675460" w:rsidRPr="00EA4240">
        <w:rPr>
          <w:rFonts w:asciiTheme="minorHAnsi" w:eastAsia="Calibri" w:hAnsiTheme="minorHAnsi" w:cstheme="minorHAnsi"/>
          <w:bCs/>
          <w:iCs/>
        </w:rPr>
        <w:t>%</w:t>
      </w:r>
      <w:r w:rsidR="00F0606D" w:rsidRPr="00EA4240">
        <w:rPr>
          <w:rFonts w:asciiTheme="minorHAnsi" w:eastAsia="Calibri" w:hAnsiTheme="minorHAnsi" w:cstheme="minorHAnsi"/>
          <w:bCs/>
          <w:iCs/>
        </w:rPr>
        <w:t xml:space="preserve"> </w:t>
      </w:r>
      <w:r w:rsidR="00CC22E2" w:rsidRPr="00EA4240">
        <w:rPr>
          <w:rFonts w:asciiTheme="minorHAnsi" w:eastAsia="Calibri" w:hAnsiTheme="minorHAnsi" w:cstheme="minorHAnsi"/>
          <w:bCs/>
          <w:iCs/>
        </w:rPr>
        <w:t xml:space="preserve">zbog </w:t>
      </w:r>
      <w:r w:rsidR="00740F6E" w:rsidRPr="00EA4240">
        <w:rPr>
          <w:rFonts w:asciiTheme="minorHAnsi" w:eastAsia="Calibri" w:hAnsiTheme="minorHAnsi" w:cstheme="minorHAnsi"/>
          <w:bCs/>
          <w:iCs/>
        </w:rPr>
        <w:t>većeg</w:t>
      </w:r>
      <w:r w:rsidR="00005B82" w:rsidRPr="00EA4240">
        <w:rPr>
          <w:rFonts w:asciiTheme="minorHAnsi" w:eastAsia="Calibri" w:hAnsiTheme="minorHAnsi" w:cstheme="minorHAnsi"/>
          <w:bCs/>
          <w:iCs/>
        </w:rPr>
        <w:t xml:space="preserve"> broja izvanrednih popravaka vozila</w:t>
      </w:r>
      <w:r w:rsidR="00FF41DA" w:rsidRPr="00EA4240">
        <w:rPr>
          <w:rFonts w:asciiTheme="minorHAnsi" w:eastAsia="Calibri" w:hAnsiTheme="minorHAnsi" w:cstheme="minorHAnsi"/>
          <w:bCs/>
          <w:iCs/>
        </w:rPr>
        <w:t>.</w:t>
      </w:r>
    </w:p>
    <w:p w14:paraId="5B919AE4" w14:textId="77777777" w:rsidR="003044C5" w:rsidRPr="00EA4240" w:rsidRDefault="003044C5" w:rsidP="00363885">
      <w:pPr>
        <w:spacing w:line="24" w:lineRule="atLeast"/>
        <w:jc w:val="both"/>
        <w:rPr>
          <w:rFonts w:asciiTheme="minorHAnsi" w:eastAsia="Calibri" w:hAnsiTheme="minorHAnsi" w:cstheme="minorHAnsi"/>
          <w:b/>
          <w:iCs/>
        </w:rPr>
      </w:pPr>
    </w:p>
    <w:p w14:paraId="7FBE6D12" w14:textId="1AD738AC" w:rsidR="00F0606D" w:rsidRPr="00EA4240" w:rsidRDefault="00F0606D" w:rsidP="00363885">
      <w:pPr>
        <w:spacing w:line="24" w:lineRule="atLeast"/>
        <w:jc w:val="both"/>
        <w:rPr>
          <w:rFonts w:asciiTheme="minorHAnsi" w:eastAsia="Calibri" w:hAnsiTheme="minorHAnsi" w:cstheme="minorHAnsi"/>
          <w:iCs/>
        </w:rPr>
      </w:pPr>
      <w:r w:rsidRPr="00EA4240">
        <w:rPr>
          <w:rFonts w:asciiTheme="minorHAnsi" w:eastAsia="Calibri" w:hAnsiTheme="minorHAnsi" w:cstheme="minorHAnsi"/>
          <w:b/>
          <w:iCs/>
        </w:rPr>
        <w:t>Troškovi osoblja</w:t>
      </w:r>
      <w:r w:rsidRPr="00EA4240">
        <w:rPr>
          <w:rFonts w:asciiTheme="minorHAnsi" w:eastAsia="Calibri" w:hAnsiTheme="minorHAnsi" w:cstheme="minorHAnsi"/>
          <w:iCs/>
        </w:rPr>
        <w:t xml:space="preserve"> u iznosu od </w:t>
      </w:r>
      <w:r w:rsidR="001A7A6F" w:rsidRPr="00EA4240">
        <w:rPr>
          <w:rFonts w:asciiTheme="minorHAnsi" w:eastAsia="Calibri" w:hAnsiTheme="minorHAnsi" w:cstheme="minorHAnsi"/>
          <w:iCs/>
        </w:rPr>
        <w:t>1</w:t>
      </w:r>
      <w:r w:rsidR="00810E99" w:rsidRPr="00EA4240">
        <w:rPr>
          <w:rFonts w:asciiTheme="minorHAnsi" w:eastAsia="Calibri" w:hAnsiTheme="minorHAnsi" w:cstheme="minorHAnsi"/>
          <w:iCs/>
        </w:rPr>
        <w:t>5</w:t>
      </w:r>
      <w:r w:rsidR="001A7A6F" w:rsidRPr="00EA4240">
        <w:rPr>
          <w:rFonts w:asciiTheme="minorHAnsi" w:eastAsia="Calibri" w:hAnsiTheme="minorHAnsi" w:cstheme="minorHAnsi"/>
          <w:iCs/>
        </w:rPr>
        <w:t>.</w:t>
      </w:r>
      <w:r w:rsidR="00810E99" w:rsidRPr="00EA4240">
        <w:rPr>
          <w:rFonts w:asciiTheme="minorHAnsi" w:eastAsia="Calibri" w:hAnsiTheme="minorHAnsi" w:cstheme="minorHAnsi"/>
          <w:iCs/>
        </w:rPr>
        <w:t>065</w:t>
      </w:r>
      <w:r w:rsidR="001A7A6F" w:rsidRPr="00EA4240">
        <w:rPr>
          <w:rFonts w:asciiTheme="minorHAnsi" w:eastAsia="Calibri" w:hAnsiTheme="minorHAnsi" w:cstheme="minorHAnsi"/>
          <w:iCs/>
        </w:rPr>
        <w:t>.</w:t>
      </w:r>
      <w:r w:rsidR="00810E99" w:rsidRPr="00EA4240">
        <w:rPr>
          <w:rFonts w:asciiTheme="minorHAnsi" w:eastAsia="Calibri" w:hAnsiTheme="minorHAnsi" w:cstheme="minorHAnsi"/>
          <w:iCs/>
        </w:rPr>
        <w:t>251,28</w:t>
      </w:r>
      <w:r w:rsidR="001A7A6F" w:rsidRPr="00EA4240">
        <w:rPr>
          <w:rFonts w:asciiTheme="minorHAnsi" w:eastAsia="Calibri" w:hAnsiTheme="minorHAnsi" w:cstheme="minorHAnsi"/>
          <w:iCs/>
        </w:rPr>
        <w:t xml:space="preserve"> </w:t>
      </w:r>
      <w:r w:rsidRPr="00EA4240">
        <w:rPr>
          <w:rFonts w:asciiTheme="minorHAnsi" w:eastAsia="Calibri" w:hAnsiTheme="minorHAnsi" w:cstheme="minorHAnsi"/>
          <w:iCs/>
        </w:rPr>
        <w:t>kn kn su</w:t>
      </w:r>
      <w:r w:rsidR="001A7A6F" w:rsidRPr="00EA4240">
        <w:rPr>
          <w:rFonts w:asciiTheme="minorHAnsi" w:eastAsia="Calibri" w:hAnsiTheme="minorHAnsi" w:cstheme="minorHAnsi"/>
          <w:iCs/>
        </w:rPr>
        <w:t xml:space="preserve">djeluju u ukupnim rashodima s </w:t>
      </w:r>
      <w:r w:rsidR="00EA4240" w:rsidRPr="00EA4240">
        <w:rPr>
          <w:rFonts w:asciiTheme="minorHAnsi" w:eastAsia="Calibri" w:hAnsiTheme="minorHAnsi" w:cstheme="minorHAnsi"/>
          <w:iCs/>
        </w:rPr>
        <w:t>39</w:t>
      </w:r>
      <w:r w:rsidR="001A7A6F" w:rsidRPr="00EA4240">
        <w:rPr>
          <w:rFonts w:asciiTheme="minorHAnsi" w:eastAsia="Calibri" w:hAnsiTheme="minorHAnsi" w:cstheme="minorHAnsi"/>
          <w:iCs/>
        </w:rPr>
        <w:t>%. Prosječna bruto plaća u 20</w:t>
      </w:r>
      <w:r w:rsidR="0013572B" w:rsidRPr="00EA4240">
        <w:rPr>
          <w:rFonts w:asciiTheme="minorHAnsi" w:eastAsia="Calibri" w:hAnsiTheme="minorHAnsi" w:cstheme="minorHAnsi"/>
          <w:iCs/>
        </w:rPr>
        <w:t>2</w:t>
      </w:r>
      <w:r w:rsidR="00810E99" w:rsidRPr="00EA4240">
        <w:rPr>
          <w:rFonts w:asciiTheme="minorHAnsi" w:eastAsia="Calibri" w:hAnsiTheme="minorHAnsi" w:cstheme="minorHAnsi"/>
          <w:iCs/>
        </w:rPr>
        <w:t>1</w:t>
      </w:r>
      <w:r w:rsidRPr="00EA4240">
        <w:rPr>
          <w:rFonts w:asciiTheme="minorHAnsi" w:eastAsia="Calibri" w:hAnsiTheme="minorHAnsi" w:cstheme="minorHAnsi"/>
          <w:iCs/>
        </w:rPr>
        <w:t>. godini iznosila je 7.</w:t>
      </w:r>
      <w:r w:rsidR="00810E99" w:rsidRPr="00EA4240">
        <w:rPr>
          <w:rFonts w:asciiTheme="minorHAnsi" w:eastAsia="Calibri" w:hAnsiTheme="minorHAnsi" w:cstheme="minorHAnsi"/>
          <w:iCs/>
        </w:rPr>
        <w:t>946,81</w:t>
      </w:r>
      <w:r w:rsidRPr="00EA4240">
        <w:rPr>
          <w:rFonts w:asciiTheme="minorHAnsi" w:eastAsia="Calibri" w:hAnsiTheme="minorHAnsi" w:cstheme="minorHAnsi"/>
          <w:iCs/>
        </w:rPr>
        <w:t xml:space="preserve"> kn, a</w:t>
      </w:r>
      <w:r w:rsidR="001A7A6F" w:rsidRPr="00EA4240">
        <w:rPr>
          <w:rFonts w:asciiTheme="minorHAnsi" w:eastAsia="Calibri" w:hAnsiTheme="minorHAnsi" w:cstheme="minorHAnsi"/>
          <w:iCs/>
        </w:rPr>
        <w:t xml:space="preserve"> neto 5.</w:t>
      </w:r>
      <w:r w:rsidR="00810E99" w:rsidRPr="00EA4240">
        <w:rPr>
          <w:rFonts w:asciiTheme="minorHAnsi" w:eastAsia="Calibri" w:hAnsiTheme="minorHAnsi" w:cstheme="minorHAnsi"/>
          <w:iCs/>
        </w:rPr>
        <w:t>986,16 k</w:t>
      </w:r>
      <w:r w:rsidR="001A7A6F" w:rsidRPr="00EA4240">
        <w:rPr>
          <w:rFonts w:asciiTheme="minorHAnsi" w:eastAsia="Calibri" w:hAnsiTheme="minorHAnsi" w:cstheme="minorHAnsi"/>
          <w:iCs/>
        </w:rPr>
        <w:t>n, dok je u 20</w:t>
      </w:r>
      <w:r w:rsidR="00810E99" w:rsidRPr="00EA4240">
        <w:rPr>
          <w:rFonts w:asciiTheme="minorHAnsi" w:eastAsia="Calibri" w:hAnsiTheme="minorHAnsi" w:cstheme="minorHAnsi"/>
          <w:iCs/>
        </w:rPr>
        <w:t>20</w:t>
      </w:r>
      <w:r w:rsidRPr="00EA4240">
        <w:rPr>
          <w:rFonts w:asciiTheme="minorHAnsi" w:eastAsia="Calibri" w:hAnsiTheme="minorHAnsi" w:cstheme="minorHAnsi"/>
          <w:iCs/>
        </w:rPr>
        <w:t xml:space="preserve">. godini prosječna bruto plaća iznosila </w:t>
      </w:r>
      <w:r w:rsidR="001A7A6F" w:rsidRPr="00EA4240">
        <w:rPr>
          <w:rFonts w:asciiTheme="minorHAnsi" w:eastAsia="Calibri" w:hAnsiTheme="minorHAnsi" w:cstheme="minorHAnsi"/>
          <w:iCs/>
        </w:rPr>
        <w:t>7.</w:t>
      </w:r>
      <w:r w:rsidR="00810E99" w:rsidRPr="00EA4240">
        <w:rPr>
          <w:rFonts w:asciiTheme="minorHAnsi" w:eastAsia="Calibri" w:hAnsiTheme="minorHAnsi" w:cstheme="minorHAnsi"/>
          <w:iCs/>
        </w:rPr>
        <w:t>539,98</w:t>
      </w:r>
      <w:r w:rsidR="001A7A6F" w:rsidRPr="00EA4240">
        <w:rPr>
          <w:rFonts w:asciiTheme="minorHAnsi" w:eastAsia="Calibri" w:hAnsiTheme="minorHAnsi" w:cstheme="minorHAnsi"/>
          <w:iCs/>
        </w:rPr>
        <w:t xml:space="preserve"> </w:t>
      </w:r>
      <w:r w:rsidRPr="00EA4240">
        <w:rPr>
          <w:rFonts w:asciiTheme="minorHAnsi" w:eastAsia="Calibri" w:hAnsiTheme="minorHAnsi" w:cstheme="minorHAnsi"/>
          <w:iCs/>
        </w:rPr>
        <w:t xml:space="preserve">kn, a neto </w:t>
      </w:r>
      <w:r w:rsidR="001A7A6F" w:rsidRPr="00EA4240">
        <w:rPr>
          <w:rFonts w:asciiTheme="minorHAnsi" w:eastAsia="Calibri" w:hAnsiTheme="minorHAnsi" w:cstheme="minorHAnsi"/>
          <w:iCs/>
        </w:rPr>
        <w:t>5.</w:t>
      </w:r>
      <w:r w:rsidR="00810E99" w:rsidRPr="00EA4240">
        <w:rPr>
          <w:rFonts w:asciiTheme="minorHAnsi" w:eastAsia="Calibri" w:hAnsiTheme="minorHAnsi" w:cstheme="minorHAnsi"/>
          <w:iCs/>
        </w:rPr>
        <w:t>636,62</w:t>
      </w:r>
      <w:r w:rsidR="001A7A6F" w:rsidRPr="00EA4240">
        <w:rPr>
          <w:rFonts w:asciiTheme="minorHAnsi" w:eastAsia="Calibri" w:hAnsiTheme="minorHAnsi" w:cstheme="minorHAnsi"/>
          <w:iCs/>
        </w:rPr>
        <w:t xml:space="preserve"> </w:t>
      </w:r>
      <w:r w:rsidRPr="00EA4240">
        <w:rPr>
          <w:rFonts w:asciiTheme="minorHAnsi" w:eastAsia="Calibri" w:hAnsiTheme="minorHAnsi" w:cstheme="minorHAnsi"/>
          <w:iCs/>
        </w:rPr>
        <w:t xml:space="preserve">kn. </w:t>
      </w:r>
    </w:p>
    <w:p w14:paraId="42DEECE0" w14:textId="77777777" w:rsidR="003044C5" w:rsidRPr="00EA4240" w:rsidRDefault="003044C5" w:rsidP="00363885">
      <w:pPr>
        <w:spacing w:line="24" w:lineRule="atLeast"/>
        <w:jc w:val="both"/>
        <w:rPr>
          <w:rFonts w:asciiTheme="minorHAnsi" w:eastAsia="Calibri" w:hAnsiTheme="minorHAnsi" w:cstheme="minorHAnsi"/>
          <w:b/>
          <w:iCs/>
        </w:rPr>
      </w:pPr>
    </w:p>
    <w:p w14:paraId="1BF2F9ED" w14:textId="245E1A41" w:rsidR="00F356B9" w:rsidRPr="005552B2" w:rsidRDefault="00F0606D" w:rsidP="00363885">
      <w:pPr>
        <w:spacing w:line="24" w:lineRule="atLeast"/>
        <w:jc w:val="both"/>
        <w:rPr>
          <w:rFonts w:asciiTheme="minorHAnsi" w:eastAsia="Calibri" w:hAnsiTheme="minorHAnsi" w:cstheme="minorHAnsi"/>
          <w:iCs/>
        </w:rPr>
      </w:pPr>
      <w:r w:rsidRPr="005552B2">
        <w:rPr>
          <w:rFonts w:asciiTheme="minorHAnsi" w:eastAsia="Calibri" w:hAnsiTheme="minorHAnsi" w:cstheme="minorHAnsi"/>
          <w:b/>
          <w:iCs/>
        </w:rPr>
        <w:t>Troškovi amortizacije</w:t>
      </w:r>
      <w:r w:rsidR="001A7A6F" w:rsidRPr="005552B2">
        <w:rPr>
          <w:rFonts w:asciiTheme="minorHAnsi" w:eastAsia="Calibri" w:hAnsiTheme="minorHAnsi" w:cstheme="minorHAnsi"/>
          <w:iCs/>
        </w:rPr>
        <w:t xml:space="preserve"> u 20</w:t>
      </w:r>
      <w:r w:rsidR="0013572B" w:rsidRPr="005552B2">
        <w:rPr>
          <w:rFonts w:asciiTheme="minorHAnsi" w:eastAsia="Calibri" w:hAnsiTheme="minorHAnsi" w:cstheme="minorHAnsi"/>
          <w:iCs/>
        </w:rPr>
        <w:t>2</w:t>
      </w:r>
      <w:r w:rsidR="00810E99" w:rsidRPr="005552B2">
        <w:rPr>
          <w:rFonts w:asciiTheme="minorHAnsi" w:eastAsia="Calibri" w:hAnsiTheme="minorHAnsi" w:cstheme="minorHAnsi"/>
          <w:iCs/>
        </w:rPr>
        <w:t xml:space="preserve">1 </w:t>
      </w:r>
      <w:r w:rsidRPr="005552B2">
        <w:rPr>
          <w:rFonts w:asciiTheme="minorHAnsi" w:eastAsia="Calibri" w:hAnsiTheme="minorHAnsi" w:cstheme="minorHAnsi"/>
          <w:iCs/>
        </w:rPr>
        <w:t xml:space="preserve">. godini iznose </w:t>
      </w:r>
      <w:r w:rsidR="001A7A6F" w:rsidRPr="005552B2">
        <w:rPr>
          <w:rFonts w:asciiTheme="minorHAnsi" w:eastAsia="Calibri" w:hAnsiTheme="minorHAnsi" w:cstheme="minorHAnsi"/>
          <w:iCs/>
        </w:rPr>
        <w:t>7.</w:t>
      </w:r>
      <w:r w:rsidR="00810E99" w:rsidRPr="005552B2">
        <w:rPr>
          <w:rFonts w:asciiTheme="minorHAnsi" w:eastAsia="Calibri" w:hAnsiTheme="minorHAnsi" w:cstheme="minorHAnsi"/>
          <w:iCs/>
        </w:rPr>
        <w:t>742.254,81</w:t>
      </w:r>
      <w:r w:rsidR="001A7A6F" w:rsidRPr="005552B2">
        <w:rPr>
          <w:rFonts w:asciiTheme="minorHAnsi" w:eastAsia="Calibri" w:hAnsiTheme="minorHAnsi" w:cstheme="minorHAnsi"/>
          <w:iCs/>
        </w:rPr>
        <w:t xml:space="preserve"> kn</w:t>
      </w:r>
      <w:r w:rsidR="000C1751" w:rsidRPr="005552B2">
        <w:rPr>
          <w:rFonts w:asciiTheme="minorHAnsi" w:eastAsia="Calibri" w:hAnsiTheme="minorHAnsi" w:cstheme="minorHAnsi"/>
          <w:iCs/>
        </w:rPr>
        <w:t xml:space="preserve"> </w:t>
      </w:r>
      <w:r w:rsidR="001A7A6F" w:rsidRPr="005552B2">
        <w:rPr>
          <w:rFonts w:asciiTheme="minorHAnsi" w:eastAsia="Calibri" w:hAnsiTheme="minorHAnsi" w:cstheme="minorHAnsi"/>
          <w:iCs/>
        </w:rPr>
        <w:t xml:space="preserve"> </w:t>
      </w:r>
      <w:r w:rsidR="00C5788C" w:rsidRPr="005552B2">
        <w:rPr>
          <w:rFonts w:asciiTheme="minorHAnsi" w:eastAsia="Calibri" w:hAnsiTheme="minorHAnsi" w:cstheme="minorHAnsi"/>
          <w:iCs/>
        </w:rPr>
        <w:t>(u 20</w:t>
      </w:r>
      <w:r w:rsidR="00810E99" w:rsidRPr="005552B2">
        <w:rPr>
          <w:rFonts w:asciiTheme="minorHAnsi" w:eastAsia="Calibri" w:hAnsiTheme="minorHAnsi" w:cstheme="minorHAnsi"/>
          <w:iCs/>
        </w:rPr>
        <w:t>20</w:t>
      </w:r>
      <w:r w:rsidR="00C5788C" w:rsidRPr="005552B2">
        <w:rPr>
          <w:rFonts w:asciiTheme="minorHAnsi" w:eastAsia="Calibri" w:hAnsiTheme="minorHAnsi" w:cstheme="minorHAnsi"/>
          <w:iCs/>
        </w:rPr>
        <w:t>. godini 7.</w:t>
      </w:r>
      <w:r w:rsidR="00810E99" w:rsidRPr="005552B2">
        <w:rPr>
          <w:rFonts w:asciiTheme="minorHAnsi" w:eastAsia="Calibri" w:hAnsiTheme="minorHAnsi" w:cstheme="minorHAnsi"/>
          <w:iCs/>
        </w:rPr>
        <w:t>681.016,50</w:t>
      </w:r>
      <w:r w:rsidR="0013572B" w:rsidRPr="005552B2">
        <w:rPr>
          <w:rFonts w:asciiTheme="minorHAnsi" w:eastAsia="Calibri" w:hAnsiTheme="minorHAnsi" w:cstheme="minorHAnsi"/>
          <w:iCs/>
        </w:rPr>
        <w:t xml:space="preserve"> </w:t>
      </w:r>
      <w:r w:rsidR="00C5788C" w:rsidRPr="005552B2">
        <w:rPr>
          <w:rFonts w:asciiTheme="minorHAnsi" w:eastAsia="Calibri" w:hAnsiTheme="minorHAnsi" w:cstheme="minorHAnsi"/>
          <w:iCs/>
        </w:rPr>
        <w:t>kn</w:t>
      </w:r>
      <w:r w:rsidR="000C1751" w:rsidRPr="005552B2">
        <w:rPr>
          <w:rFonts w:asciiTheme="minorHAnsi" w:eastAsia="Calibri" w:hAnsiTheme="minorHAnsi" w:cstheme="minorHAnsi"/>
          <w:iCs/>
        </w:rPr>
        <w:t xml:space="preserve">). </w:t>
      </w:r>
    </w:p>
    <w:p w14:paraId="7709AF03" w14:textId="08A32DF6" w:rsidR="00F0606D" w:rsidRPr="00363885" w:rsidRDefault="00F0606D" w:rsidP="00363885">
      <w:pPr>
        <w:spacing w:line="24" w:lineRule="atLeast"/>
        <w:jc w:val="both"/>
        <w:rPr>
          <w:rFonts w:asciiTheme="minorHAnsi" w:eastAsia="Calibri" w:hAnsiTheme="minorHAnsi" w:cstheme="minorHAnsi"/>
          <w:iCs/>
        </w:rPr>
      </w:pPr>
      <w:r w:rsidRPr="005552B2">
        <w:rPr>
          <w:rFonts w:asciiTheme="minorHAnsi" w:eastAsia="Calibri" w:hAnsiTheme="minorHAnsi" w:cstheme="minorHAnsi"/>
          <w:iCs/>
        </w:rPr>
        <w:t xml:space="preserve">Društvo je iskazalo prihod u visini obračunate amortizacije imovine nabavljene iz sredstava potpora u iznosu od </w:t>
      </w:r>
      <w:r w:rsidR="001A7A6F" w:rsidRPr="005552B2">
        <w:rPr>
          <w:rFonts w:asciiTheme="minorHAnsi" w:eastAsia="Calibri" w:hAnsiTheme="minorHAnsi" w:cstheme="minorHAnsi"/>
          <w:iCs/>
        </w:rPr>
        <w:t>1.</w:t>
      </w:r>
      <w:r w:rsidR="00E07402" w:rsidRPr="005552B2">
        <w:rPr>
          <w:rFonts w:asciiTheme="minorHAnsi" w:eastAsia="Calibri" w:hAnsiTheme="minorHAnsi" w:cstheme="minorHAnsi"/>
          <w:iCs/>
        </w:rPr>
        <w:t>946.215,35</w:t>
      </w:r>
      <w:r w:rsidR="001A7A6F" w:rsidRPr="005552B2">
        <w:rPr>
          <w:rFonts w:asciiTheme="minorHAnsi" w:eastAsia="Calibri" w:hAnsiTheme="minorHAnsi" w:cstheme="minorHAnsi"/>
          <w:iCs/>
        </w:rPr>
        <w:t xml:space="preserve"> kn (u 20</w:t>
      </w:r>
      <w:r w:rsidR="005552B2" w:rsidRPr="005552B2">
        <w:rPr>
          <w:rFonts w:asciiTheme="minorHAnsi" w:eastAsia="Calibri" w:hAnsiTheme="minorHAnsi" w:cstheme="minorHAnsi"/>
          <w:iCs/>
        </w:rPr>
        <w:t>20</w:t>
      </w:r>
      <w:r w:rsidRPr="005552B2">
        <w:rPr>
          <w:rFonts w:asciiTheme="minorHAnsi" w:eastAsia="Calibri" w:hAnsiTheme="minorHAnsi" w:cstheme="minorHAnsi"/>
          <w:iCs/>
        </w:rPr>
        <w:t xml:space="preserve">. godini </w:t>
      </w:r>
      <w:r w:rsidR="0013572B" w:rsidRPr="005552B2">
        <w:rPr>
          <w:rFonts w:asciiTheme="minorHAnsi" w:eastAsia="Calibri" w:hAnsiTheme="minorHAnsi" w:cstheme="minorHAnsi"/>
          <w:iCs/>
        </w:rPr>
        <w:t>1.8</w:t>
      </w:r>
      <w:r w:rsidR="00810E99" w:rsidRPr="005552B2">
        <w:rPr>
          <w:rFonts w:asciiTheme="minorHAnsi" w:eastAsia="Calibri" w:hAnsiTheme="minorHAnsi" w:cstheme="minorHAnsi"/>
          <w:iCs/>
        </w:rPr>
        <w:t>74</w:t>
      </w:r>
      <w:r w:rsidR="0013572B" w:rsidRPr="005552B2">
        <w:rPr>
          <w:rFonts w:asciiTheme="minorHAnsi" w:eastAsia="Calibri" w:hAnsiTheme="minorHAnsi" w:cstheme="minorHAnsi"/>
          <w:iCs/>
        </w:rPr>
        <w:t>.</w:t>
      </w:r>
      <w:r w:rsidR="00810E99" w:rsidRPr="005552B2">
        <w:rPr>
          <w:rFonts w:asciiTheme="minorHAnsi" w:eastAsia="Calibri" w:hAnsiTheme="minorHAnsi" w:cstheme="minorHAnsi"/>
          <w:iCs/>
        </w:rPr>
        <w:t>285</w:t>
      </w:r>
      <w:r w:rsidR="00E07402" w:rsidRPr="005552B2">
        <w:rPr>
          <w:rFonts w:asciiTheme="minorHAnsi" w:eastAsia="Calibri" w:hAnsiTheme="minorHAnsi" w:cstheme="minorHAnsi"/>
          <w:iCs/>
        </w:rPr>
        <w:t>,16</w:t>
      </w:r>
      <w:r w:rsidR="001A7A6F" w:rsidRPr="005552B2">
        <w:rPr>
          <w:rFonts w:asciiTheme="minorHAnsi" w:eastAsia="Calibri" w:hAnsiTheme="minorHAnsi" w:cstheme="minorHAnsi"/>
          <w:iCs/>
        </w:rPr>
        <w:t xml:space="preserve"> </w:t>
      </w:r>
      <w:r w:rsidRPr="005552B2">
        <w:rPr>
          <w:rFonts w:asciiTheme="minorHAnsi" w:eastAsia="Calibri" w:hAnsiTheme="minorHAnsi" w:cstheme="minorHAnsi"/>
          <w:iCs/>
        </w:rPr>
        <w:t>kn).</w:t>
      </w:r>
      <w:r w:rsidRPr="00363885">
        <w:rPr>
          <w:rFonts w:asciiTheme="minorHAnsi" w:eastAsia="Calibri" w:hAnsiTheme="minorHAnsi" w:cstheme="minorHAnsi"/>
          <w:iCs/>
        </w:rPr>
        <w:t xml:space="preserve"> </w:t>
      </w:r>
    </w:p>
    <w:p w14:paraId="7E4EFBFE" w14:textId="77777777" w:rsidR="00F356B9" w:rsidRPr="00363885" w:rsidRDefault="00F356B9" w:rsidP="00363885">
      <w:pPr>
        <w:spacing w:line="24" w:lineRule="atLeast"/>
        <w:jc w:val="both"/>
        <w:rPr>
          <w:rFonts w:asciiTheme="minorHAnsi" w:eastAsia="Calibri" w:hAnsiTheme="minorHAnsi" w:cstheme="minorHAnsi"/>
          <w:color w:val="000000"/>
        </w:rPr>
      </w:pPr>
    </w:p>
    <w:p w14:paraId="498C0A6A" w14:textId="42B3F34E" w:rsidR="00F0606D" w:rsidRPr="00DF56F4" w:rsidRDefault="00F0606D" w:rsidP="00363885">
      <w:pPr>
        <w:spacing w:line="24" w:lineRule="atLeast"/>
        <w:jc w:val="both"/>
        <w:rPr>
          <w:rFonts w:asciiTheme="minorHAnsi" w:eastAsia="Calibri" w:hAnsiTheme="minorHAnsi" w:cstheme="minorHAnsi"/>
          <w:iCs/>
        </w:rPr>
      </w:pPr>
      <w:r w:rsidRPr="00A222D0">
        <w:rPr>
          <w:rFonts w:asciiTheme="minorHAnsi" w:eastAsia="Calibri" w:hAnsiTheme="minorHAnsi" w:cstheme="minorHAnsi"/>
          <w:b/>
          <w:iCs/>
        </w:rPr>
        <w:t>Ostali troškovi poslovanja</w:t>
      </w:r>
      <w:r w:rsidR="00240EFF" w:rsidRPr="00A222D0">
        <w:rPr>
          <w:rFonts w:asciiTheme="minorHAnsi" w:eastAsia="Calibri" w:hAnsiTheme="minorHAnsi" w:cstheme="minorHAnsi"/>
          <w:iCs/>
        </w:rPr>
        <w:t xml:space="preserve"> iznose </w:t>
      </w:r>
      <w:r w:rsidR="00E07402" w:rsidRPr="00A222D0">
        <w:rPr>
          <w:rFonts w:asciiTheme="minorHAnsi" w:eastAsia="Calibri" w:hAnsiTheme="minorHAnsi" w:cstheme="minorHAnsi"/>
          <w:iCs/>
        </w:rPr>
        <w:t>2.441.079,</w:t>
      </w:r>
      <w:r w:rsidR="005552B2" w:rsidRPr="00A222D0">
        <w:rPr>
          <w:rFonts w:asciiTheme="minorHAnsi" w:eastAsia="Calibri" w:hAnsiTheme="minorHAnsi" w:cstheme="minorHAnsi"/>
          <w:iCs/>
        </w:rPr>
        <w:t>13</w:t>
      </w:r>
      <w:r w:rsidR="00240EFF" w:rsidRPr="00A222D0">
        <w:rPr>
          <w:rFonts w:asciiTheme="minorHAnsi" w:eastAsia="Calibri" w:hAnsiTheme="minorHAnsi" w:cstheme="minorHAnsi"/>
          <w:iCs/>
        </w:rPr>
        <w:t xml:space="preserve"> kn</w:t>
      </w:r>
      <w:r w:rsidR="00423EF7" w:rsidRPr="00A222D0">
        <w:rPr>
          <w:rFonts w:asciiTheme="minorHAnsi" w:eastAsia="Calibri" w:hAnsiTheme="minorHAnsi" w:cstheme="minorHAnsi"/>
          <w:iCs/>
        </w:rPr>
        <w:t xml:space="preserve"> te su za 3</w:t>
      </w:r>
      <w:r w:rsidR="008678E0" w:rsidRPr="00A222D0">
        <w:rPr>
          <w:rFonts w:asciiTheme="minorHAnsi" w:eastAsia="Calibri" w:hAnsiTheme="minorHAnsi" w:cstheme="minorHAnsi"/>
          <w:iCs/>
        </w:rPr>
        <w:t>2</w:t>
      </w:r>
      <w:r w:rsidR="00423EF7" w:rsidRPr="00A222D0">
        <w:rPr>
          <w:rFonts w:asciiTheme="minorHAnsi" w:eastAsia="Calibri" w:hAnsiTheme="minorHAnsi" w:cstheme="minorHAnsi"/>
          <w:iCs/>
        </w:rPr>
        <w:t xml:space="preserve">% </w:t>
      </w:r>
      <w:r w:rsidR="008678E0" w:rsidRPr="00A222D0">
        <w:rPr>
          <w:rFonts w:asciiTheme="minorHAnsi" w:eastAsia="Calibri" w:hAnsiTheme="minorHAnsi" w:cstheme="minorHAnsi"/>
          <w:iCs/>
        </w:rPr>
        <w:t>veći</w:t>
      </w:r>
      <w:r w:rsidR="00423EF7" w:rsidRPr="00A222D0">
        <w:rPr>
          <w:rFonts w:asciiTheme="minorHAnsi" w:eastAsia="Calibri" w:hAnsiTheme="minorHAnsi" w:cstheme="minorHAnsi"/>
          <w:iCs/>
        </w:rPr>
        <w:t xml:space="preserve"> od prethodne godine</w:t>
      </w:r>
      <w:r w:rsidR="00240EFF" w:rsidRPr="00A222D0">
        <w:rPr>
          <w:rFonts w:asciiTheme="minorHAnsi" w:eastAsia="Calibri" w:hAnsiTheme="minorHAnsi" w:cstheme="minorHAnsi"/>
          <w:iCs/>
        </w:rPr>
        <w:t xml:space="preserve"> (20</w:t>
      </w:r>
      <w:r w:rsidR="00E07402" w:rsidRPr="00A222D0">
        <w:rPr>
          <w:rFonts w:asciiTheme="minorHAnsi" w:eastAsia="Calibri" w:hAnsiTheme="minorHAnsi" w:cstheme="minorHAnsi"/>
          <w:iCs/>
        </w:rPr>
        <w:t>20</w:t>
      </w:r>
      <w:r w:rsidRPr="00A222D0">
        <w:rPr>
          <w:rFonts w:asciiTheme="minorHAnsi" w:eastAsia="Calibri" w:hAnsiTheme="minorHAnsi" w:cstheme="minorHAnsi"/>
          <w:iCs/>
        </w:rPr>
        <w:t>. godin</w:t>
      </w:r>
      <w:r w:rsidR="00423EF7" w:rsidRPr="00A222D0">
        <w:rPr>
          <w:rFonts w:asciiTheme="minorHAnsi" w:eastAsia="Calibri" w:hAnsiTheme="minorHAnsi" w:cstheme="minorHAnsi"/>
          <w:iCs/>
        </w:rPr>
        <w:t>e</w:t>
      </w:r>
      <w:r w:rsidRPr="00A222D0">
        <w:rPr>
          <w:rFonts w:asciiTheme="minorHAnsi" w:eastAsia="Calibri" w:hAnsiTheme="minorHAnsi" w:cstheme="minorHAnsi"/>
          <w:iCs/>
        </w:rPr>
        <w:t xml:space="preserve"> </w:t>
      </w:r>
      <w:r w:rsidR="00E07402" w:rsidRPr="00A222D0">
        <w:rPr>
          <w:rFonts w:asciiTheme="minorHAnsi" w:eastAsia="Calibri" w:hAnsiTheme="minorHAnsi" w:cstheme="minorHAnsi"/>
          <w:iCs/>
        </w:rPr>
        <w:t>1.848.279,85</w:t>
      </w:r>
      <w:r w:rsidR="00240EFF" w:rsidRPr="00A222D0">
        <w:rPr>
          <w:rFonts w:asciiTheme="minorHAnsi" w:eastAsia="Calibri" w:hAnsiTheme="minorHAnsi" w:cstheme="minorHAnsi"/>
          <w:iCs/>
        </w:rPr>
        <w:t xml:space="preserve"> kn)</w:t>
      </w:r>
      <w:r w:rsidR="00FF41DA" w:rsidRPr="00A222D0">
        <w:rPr>
          <w:rFonts w:asciiTheme="minorHAnsi" w:eastAsia="Calibri" w:hAnsiTheme="minorHAnsi" w:cstheme="minorHAnsi"/>
          <w:iCs/>
        </w:rPr>
        <w:t xml:space="preserve">. </w:t>
      </w:r>
      <w:r w:rsidR="00574904" w:rsidRPr="00A222D0">
        <w:rPr>
          <w:rFonts w:asciiTheme="minorHAnsi" w:eastAsia="Calibri" w:hAnsiTheme="minorHAnsi" w:cstheme="minorHAnsi"/>
          <w:iCs/>
        </w:rPr>
        <w:t xml:space="preserve">Troškovi materijalnih prava radnika u 2021. godini iznose 841.940,00 kn </w:t>
      </w:r>
      <w:r w:rsidR="00A222D0" w:rsidRPr="00A222D0">
        <w:rPr>
          <w:rFonts w:asciiTheme="minorHAnsi" w:eastAsia="Calibri" w:hAnsiTheme="minorHAnsi" w:cstheme="minorHAnsi"/>
          <w:iCs/>
        </w:rPr>
        <w:t xml:space="preserve">(2020.=320.200,00 kn) </w:t>
      </w:r>
      <w:r w:rsidR="00574904" w:rsidRPr="00A222D0">
        <w:rPr>
          <w:rFonts w:asciiTheme="minorHAnsi" w:eastAsia="Calibri" w:hAnsiTheme="minorHAnsi" w:cstheme="minorHAnsi"/>
          <w:iCs/>
        </w:rPr>
        <w:t>i za 521.740 kn su veći od prošlogodišnjih jer</w:t>
      </w:r>
      <w:r w:rsidR="005552B2" w:rsidRPr="00A222D0">
        <w:rPr>
          <w:rFonts w:asciiTheme="minorHAnsi" w:eastAsia="Calibri" w:hAnsiTheme="minorHAnsi" w:cstheme="minorHAnsi"/>
          <w:iCs/>
        </w:rPr>
        <w:t xml:space="preserve"> su u 2021. godini </w:t>
      </w:r>
      <w:r w:rsidR="005552B2" w:rsidRPr="00A222D0">
        <w:rPr>
          <w:rFonts w:asciiTheme="minorHAnsi" w:eastAsia="Calibri" w:hAnsiTheme="minorHAnsi" w:cstheme="minorHAnsi"/>
          <w:iCs/>
        </w:rPr>
        <w:lastRenderedPageBreak/>
        <w:t>radnicima isplaćen</w:t>
      </w:r>
      <w:r w:rsidR="00A222D0" w:rsidRPr="00A222D0">
        <w:rPr>
          <w:rFonts w:asciiTheme="minorHAnsi" w:eastAsia="Calibri" w:hAnsiTheme="minorHAnsi" w:cstheme="minorHAnsi"/>
          <w:iCs/>
        </w:rPr>
        <w:t xml:space="preserve">e </w:t>
      </w:r>
      <w:r w:rsidR="005552B2" w:rsidRPr="00A222D0">
        <w:rPr>
          <w:rFonts w:asciiTheme="minorHAnsi" w:eastAsia="Calibri" w:hAnsiTheme="minorHAnsi" w:cstheme="minorHAnsi"/>
          <w:iCs/>
        </w:rPr>
        <w:t xml:space="preserve">neoporezive </w:t>
      </w:r>
      <w:r w:rsidR="002C08CF" w:rsidRPr="00A222D0">
        <w:rPr>
          <w:rFonts w:asciiTheme="minorHAnsi" w:eastAsia="Calibri" w:hAnsiTheme="minorHAnsi" w:cstheme="minorHAnsi"/>
          <w:iCs/>
        </w:rPr>
        <w:t>nagrad</w:t>
      </w:r>
      <w:r w:rsidR="005552B2" w:rsidRPr="00A222D0">
        <w:rPr>
          <w:rFonts w:asciiTheme="minorHAnsi" w:eastAsia="Calibri" w:hAnsiTheme="minorHAnsi" w:cstheme="minorHAnsi"/>
          <w:iCs/>
        </w:rPr>
        <w:t>e za rad</w:t>
      </w:r>
      <w:r w:rsidR="00A222D0" w:rsidRPr="00A222D0">
        <w:rPr>
          <w:rFonts w:asciiTheme="minorHAnsi" w:eastAsia="Calibri" w:hAnsiTheme="minorHAnsi" w:cstheme="minorHAnsi"/>
          <w:iCs/>
        </w:rPr>
        <w:t xml:space="preserve"> i</w:t>
      </w:r>
      <w:r w:rsidR="00B42BB2" w:rsidRPr="00A222D0">
        <w:rPr>
          <w:rFonts w:asciiTheme="minorHAnsi" w:eastAsia="Calibri" w:hAnsiTheme="minorHAnsi" w:cstheme="minorHAnsi"/>
          <w:iCs/>
        </w:rPr>
        <w:t xml:space="preserve"> prigodne nagrade </w:t>
      </w:r>
      <w:r w:rsidR="002C08CF" w:rsidRPr="00A222D0">
        <w:rPr>
          <w:rFonts w:asciiTheme="minorHAnsi" w:eastAsia="Calibri" w:hAnsiTheme="minorHAnsi" w:cstheme="minorHAnsi"/>
          <w:iCs/>
        </w:rPr>
        <w:t xml:space="preserve">te </w:t>
      </w:r>
      <w:r w:rsidR="005552B2" w:rsidRPr="00A222D0">
        <w:rPr>
          <w:rFonts w:asciiTheme="minorHAnsi" w:eastAsia="Calibri" w:hAnsiTheme="minorHAnsi" w:cstheme="minorHAnsi"/>
          <w:iCs/>
        </w:rPr>
        <w:t xml:space="preserve">su dani </w:t>
      </w:r>
      <w:r w:rsidR="002C08CF" w:rsidRPr="00A222D0">
        <w:rPr>
          <w:rFonts w:asciiTheme="minorHAnsi" w:eastAsia="Calibri" w:hAnsiTheme="minorHAnsi" w:cstheme="minorHAnsi"/>
          <w:iCs/>
        </w:rPr>
        <w:t>poklon bonov</w:t>
      </w:r>
      <w:r w:rsidR="005552B2" w:rsidRPr="00A222D0">
        <w:rPr>
          <w:rFonts w:asciiTheme="minorHAnsi" w:eastAsia="Calibri" w:hAnsiTheme="minorHAnsi" w:cstheme="minorHAnsi"/>
          <w:iCs/>
        </w:rPr>
        <w:t>i</w:t>
      </w:r>
      <w:r w:rsidR="00B42BB2" w:rsidRPr="00A222D0">
        <w:rPr>
          <w:rFonts w:asciiTheme="minorHAnsi" w:eastAsia="Calibri" w:hAnsiTheme="minorHAnsi" w:cstheme="minorHAnsi"/>
          <w:iCs/>
        </w:rPr>
        <w:t xml:space="preserve">. </w:t>
      </w:r>
      <w:r w:rsidR="00574904" w:rsidRPr="00A222D0">
        <w:rPr>
          <w:rFonts w:asciiTheme="minorHAnsi" w:eastAsia="Calibri" w:hAnsiTheme="minorHAnsi" w:cstheme="minorHAnsi"/>
          <w:iCs/>
        </w:rPr>
        <w:t>T</w:t>
      </w:r>
      <w:r w:rsidR="00B42BB2" w:rsidRPr="00A222D0">
        <w:rPr>
          <w:rFonts w:asciiTheme="minorHAnsi" w:eastAsia="Calibri" w:hAnsiTheme="minorHAnsi" w:cstheme="minorHAnsi"/>
          <w:iCs/>
        </w:rPr>
        <w:t>rošak</w:t>
      </w:r>
      <w:r w:rsidR="00423EF7" w:rsidRPr="00A222D0">
        <w:rPr>
          <w:rFonts w:asciiTheme="minorHAnsi" w:eastAsia="Calibri" w:hAnsiTheme="minorHAnsi" w:cstheme="minorHAnsi"/>
          <w:iCs/>
        </w:rPr>
        <w:t xml:space="preserve"> reprezentacije</w:t>
      </w:r>
      <w:r w:rsidR="00574904" w:rsidRPr="00A222D0">
        <w:rPr>
          <w:rFonts w:asciiTheme="minorHAnsi" w:eastAsia="Calibri" w:hAnsiTheme="minorHAnsi" w:cstheme="minorHAnsi"/>
          <w:iCs/>
        </w:rPr>
        <w:t xml:space="preserve"> iznosi 46.205,16 kn (20</w:t>
      </w:r>
      <w:r w:rsidR="00A222D0" w:rsidRPr="00A222D0">
        <w:rPr>
          <w:rFonts w:asciiTheme="minorHAnsi" w:eastAsia="Calibri" w:hAnsiTheme="minorHAnsi" w:cstheme="minorHAnsi"/>
          <w:iCs/>
        </w:rPr>
        <w:t>20.=11.138,96 kn)</w:t>
      </w:r>
      <w:r w:rsidR="00240EFF" w:rsidRPr="00A222D0">
        <w:rPr>
          <w:rFonts w:asciiTheme="minorHAnsi" w:eastAsia="Calibri" w:hAnsiTheme="minorHAnsi" w:cstheme="minorHAnsi"/>
          <w:iCs/>
        </w:rPr>
        <w:t xml:space="preserve">. </w:t>
      </w:r>
      <w:r w:rsidRPr="00A222D0">
        <w:rPr>
          <w:rFonts w:asciiTheme="minorHAnsi" w:eastAsia="Calibri" w:hAnsiTheme="minorHAnsi" w:cstheme="minorHAnsi"/>
          <w:iCs/>
        </w:rPr>
        <w:t>Ostali troškovi obuhvaćaju</w:t>
      </w:r>
      <w:r w:rsidR="002C08CF" w:rsidRPr="00A222D0">
        <w:rPr>
          <w:rFonts w:asciiTheme="minorHAnsi" w:eastAsia="Calibri" w:hAnsiTheme="minorHAnsi" w:cstheme="minorHAnsi"/>
          <w:iCs/>
        </w:rPr>
        <w:t xml:space="preserve"> i</w:t>
      </w:r>
      <w:r w:rsidR="00534566" w:rsidRPr="00A222D0">
        <w:rPr>
          <w:rFonts w:asciiTheme="minorHAnsi" w:eastAsia="Calibri" w:hAnsiTheme="minorHAnsi" w:cstheme="minorHAnsi"/>
          <w:iCs/>
        </w:rPr>
        <w:t xml:space="preserve"> </w:t>
      </w:r>
      <w:r w:rsidR="002C08CF" w:rsidRPr="00A222D0">
        <w:rPr>
          <w:rFonts w:asciiTheme="minorHAnsi" w:eastAsia="Calibri" w:hAnsiTheme="minorHAnsi" w:cstheme="minorHAnsi"/>
          <w:iCs/>
        </w:rPr>
        <w:t>troškove: komunalne naknade 546.290,7</w:t>
      </w:r>
      <w:r w:rsidR="00A222D0" w:rsidRPr="00A222D0">
        <w:rPr>
          <w:rFonts w:asciiTheme="minorHAnsi" w:eastAsia="Calibri" w:hAnsiTheme="minorHAnsi" w:cstheme="minorHAnsi"/>
          <w:iCs/>
        </w:rPr>
        <w:t>5</w:t>
      </w:r>
      <w:r w:rsidR="002C08CF" w:rsidRPr="00A222D0">
        <w:rPr>
          <w:rFonts w:asciiTheme="minorHAnsi" w:eastAsia="Calibri" w:hAnsiTheme="minorHAnsi" w:cstheme="minorHAnsi"/>
          <w:iCs/>
        </w:rPr>
        <w:t xml:space="preserve"> kn, </w:t>
      </w:r>
      <w:r w:rsidRPr="00A222D0">
        <w:rPr>
          <w:rFonts w:asciiTheme="minorHAnsi" w:eastAsia="Calibri" w:hAnsiTheme="minorHAnsi" w:cstheme="minorHAnsi"/>
          <w:iCs/>
        </w:rPr>
        <w:t xml:space="preserve">osiguranja </w:t>
      </w:r>
      <w:r w:rsidR="00240EFF" w:rsidRPr="00A222D0">
        <w:rPr>
          <w:rFonts w:asciiTheme="minorHAnsi" w:eastAsia="Calibri" w:hAnsiTheme="minorHAnsi" w:cstheme="minorHAnsi"/>
          <w:iCs/>
        </w:rPr>
        <w:t>5</w:t>
      </w:r>
      <w:r w:rsidR="005F31D8" w:rsidRPr="00A222D0">
        <w:rPr>
          <w:rFonts w:asciiTheme="minorHAnsi" w:eastAsia="Calibri" w:hAnsiTheme="minorHAnsi" w:cstheme="minorHAnsi"/>
          <w:iCs/>
        </w:rPr>
        <w:t>52.285,61</w:t>
      </w:r>
      <w:r w:rsidR="00240EFF" w:rsidRPr="00A222D0">
        <w:rPr>
          <w:rFonts w:asciiTheme="minorHAnsi" w:eastAsia="Calibri" w:hAnsiTheme="minorHAnsi" w:cstheme="minorHAnsi"/>
          <w:iCs/>
        </w:rPr>
        <w:t xml:space="preserve"> kn,</w:t>
      </w:r>
      <w:r w:rsidR="00D02640" w:rsidRPr="00A222D0">
        <w:rPr>
          <w:rFonts w:asciiTheme="minorHAnsi" w:eastAsia="Calibri" w:hAnsiTheme="minorHAnsi" w:cstheme="minorHAnsi"/>
          <w:iCs/>
        </w:rPr>
        <w:t xml:space="preserve"> troškove prijevoza na</w:t>
      </w:r>
      <w:r w:rsidR="00574904" w:rsidRPr="00A222D0">
        <w:rPr>
          <w:rFonts w:asciiTheme="minorHAnsi" w:eastAsia="Calibri" w:hAnsiTheme="minorHAnsi" w:cstheme="minorHAnsi"/>
          <w:iCs/>
        </w:rPr>
        <w:t>/s</w:t>
      </w:r>
      <w:r w:rsidR="00D02640" w:rsidRPr="00A222D0">
        <w:rPr>
          <w:rFonts w:asciiTheme="minorHAnsi" w:eastAsia="Calibri" w:hAnsiTheme="minorHAnsi" w:cstheme="minorHAnsi"/>
          <w:iCs/>
        </w:rPr>
        <w:t xml:space="preserve"> posao  295.328,00 kn,</w:t>
      </w:r>
      <w:r w:rsidR="00240EFF" w:rsidRPr="00A222D0">
        <w:rPr>
          <w:rFonts w:asciiTheme="minorHAnsi" w:eastAsia="Calibri" w:hAnsiTheme="minorHAnsi" w:cstheme="minorHAnsi"/>
          <w:iCs/>
        </w:rPr>
        <w:t xml:space="preserve"> </w:t>
      </w:r>
      <w:r w:rsidRPr="00A222D0">
        <w:rPr>
          <w:rFonts w:asciiTheme="minorHAnsi" w:eastAsia="Calibri" w:hAnsiTheme="minorHAnsi" w:cstheme="minorHAnsi"/>
          <w:iCs/>
        </w:rPr>
        <w:t>porez</w:t>
      </w:r>
      <w:r w:rsidR="002C08CF" w:rsidRPr="00A222D0">
        <w:rPr>
          <w:rFonts w:asciiTheme="minorHAnsi" w:eastAsia="Calibri" w:hAnsiTheme="minorHAnsi" w:cstheme="minorHAnsi"/>
          <w:iCs/>
        </w:rPr>
        <w:t>a</w:t>
      </w:r>
      <w:r w:rsidRPr="00A222D0">
        <w:rPr>
          <w:rFonts w:asciiTheme="minorHAnsi" w:eastAsia="Calibri" w:hAnsiTheme="minorHAnsi" w:cstheme="minorHAnsi"/>
          <w:iCs/>
        </w:rPr>
        <w:t xml:space="preserve"> i doprinos</w:t>
      </w:r>
      <w:r w:rsidR="002C08CF" w:rsidRPr="00A222D0">
        <w:rPr>
          <w:rFonts w:asciiTheme="minorHAnsi" w:eastAsia="Calibri" w:hAnsiTheme="minorHAnsi" w:cstheme="minorHAnsi"/>
          <w:iCs/>
        </w:rPr>
        <w:t>a</w:t>
      </w:r>
      <w:r w:rsidRPr="00A222D0">
        <w:rPr>
          <w:rFonts w:asciiTheme="minorHAnsi" w:eastAsia="Calibri" w:hAnsiTheme="minorHAnsi" w:cstheme="minorHAnsi"/>
          <w:iCs/>
        </w:rPr>
        <w:t xml:space="preserve"> koji ne ovise</w:t>
      </w:r>
      <w:r w:rsidR="00F43438" w:rsidRPr="00A222D0">
        <w:rPr>
          <w:rFonts w:asciiTheme="minorHAnsi" w:eastAsia="Calibri" w:hAnsiTheme="minorHAnsi" w:cstheme="minorHAnsi"/>
          <w:iCs/>
        </w:rPr>
        <w:t xml:space="preserve"> o poslovnom rezultatu </w:t>
      </w:r>
      <w:r w:rsidR="005F31D8" w:rsidRPr="00A222D0">
        <w:rPr>
          <w:rFonts w:asciiTheme="minorHAnsi" w:eastAsia="Calibri" w:hAnsiTheme="minorHAnsi" w:cstheme="minorHAnsi"/>
          <w:iCs/>
        </w:rPr>
        <w:t>30.327,99</w:t>
      </w:r>
      <w:r w:rsidRPr="00A222D0">
        <w:rPr>
          <w:rFonts w:asciiTheme="minorHAnsi" w:eastAsia="Calibri" w:hAnsiTheme="minorHAnsi" w:cstheme="minorHAnsi"/>
          <w:iCs/>
        </w:rPr>
        <w:t xml:space="preserve"> kn</w:t>
      </w:r>
      <w:r w:rsidR="002C08CF" w:rsidRPr="00A222D0">
        <w:rPr>
          <w:rFonts w:asciiTheme="minorHAnsi" w:eastAsia="Calibri" w:hAnsiTheme="minorHAnsi" w:cstheme="minorHAnsi"/>
          <w:iCs/>
        </w:rPr>
        <w:t xml:space="preserve">, stručnog obrazovanja </w:t>
      </w:r>
      <w:r w:rsidR="005F31D8" w:rsidRPr="00A222D0">
        <w:rPr>
          <w:rFonts w:asciiTheme="minorHAnsi" w:eastAsia="Calibri" w:hAnsiTheme="minorHAnsi" w:cstheme="minorHAnsi"/>
          <w:iCs/>
        </w:rPr>
        <w:t>75.409,24</w:t>
      </w:r>
      <w:r w:rsidR="002C08CF" w:rsidRPr="00A222D0">
        <w:rPr>
          <w:rFonts w:asciiTheme="minorHAnsi" w:eastAsia="Calibri" w:hAnsiTheme="minorHAnsi" w:cstheme="minorHAnsi"/>
          <w:iCs/>
        </w:rPr>
        <w:t xml:space="preserve"> kn</w:t>
      </w:r>
      <w:r w:rsidRPr="00A222D0">
        <w:rPr>
          <w:rFonts w:asciiTheme="minorHAnsi" w:eastAsia="Calibri" w:hAnsiTheme="minorHAnsi" w:cstheme="minorHAnsi"/>
          <w:iCs/>
        </w:rPr>
        <w:t>, bankarsk</w:t>
      </w:r>
      <w:r w:rsidR="002C08CF" w:rsidRPr="00A222D0">
        <w:rPr>
          <w:rFonts w:asciiTheme="minorHAnsi" w:eastAsia="Calibri" w:hAnsiTheme="minorHAnsi" w:cstheme="minorHAnsi"/>
          <w:iCs/>
        </w:rPr>
        <w:t>ih</w:t>
      </w:r>
      <w:r w:rsidRPr="00A222D0">
        <w:rPr>
          <w:rFonts w:asciiTheme="minorHAnsi" w:eastAsia="Calibri" w:hAnsiTheme="minorHAnsi" w:cstheme="minorHAnsi"/>
          <w:iCs/>
        </w:rPr>
        <w:t xml:space="preserve"> usl</w:t>
      </w:r>
      <w:r w:rsidR="00F43438" w:rsidRPr="00A222D0">
        <w:rPr>
          <w:rFonts w:asciiTheme="minorHAnsi" w:eastAsia="Calibri" w:hAnsiTheme="minorHAnsi" w:cstheme="minorHAnsi"/>
          <w:iCs/>
        </w:rPr>
        <w:t>ug</w:t>
      </w:r>
      <w:r w:rsidR="002C08CF" w:rsidRPr="00A222D0">
        <w:rPr>
          <w:rFonts w:asciiTheme="minorHAnsi" w:eastAsia="Calibri" w:hAnsiTheme="minorHAnsi" w:cstheme="minorHAnsi"/>
          <w:iCs/>
        </w:rPr>
        <w:t>a</w:t>
      </w:r>
      <w:r w:rsidR="00F43438" w:rsidRPr="00A222D0">
        <w:rPr>
          <w:rFonts w:asciiTheme="minorHAnsi" w:eastAsia="Calibri" w:hAnsiTheme="minorHAnsi" w:cstheme="minorHAnsi"/>
          <w:iCs/>
        </w:rPr>
        <w:t xml:space="preserve"> i provizij</w:t>
      </w:r>
      <w:r w:rsidR="002C08CF" w:rsidRPr="00A222D0">
        <w:rPr>
          <w:rFonts w:asciiTheme="minorHAnsi" w:eastAsia="Calibri" w:hAnsiTheme="minorHAnsi" w:cstheme="minorHAnsi"/>
          <w:iCs/>
        </w:rPr>
        <w:t>a</w:t>
      </w:r>
      <w:r w:rsidR="00F43438" w:rsidRPr="00A222D0">
        <w:rPr>
          <w:rFonts w:asciiTheme="minorHAnsi" w:eastAsia="Calibri" w:hAnsiTheme="minorHAnsi" w:cstheme="minorHAnsi"/>
          <w:iCs/>
        </w:rPr>
        <w:t xml:space="preserve"> </w:t>
      </w:r>
      <w:r w:rsidR="005F31D8" w:rsidRPr="00A222D0">
        <w:rPr>
          <w:rFonts w:asciiTheme="minorHAnsi" w:eastAsia="Calibri" w:hAnsiTheme="minorHAnsi" w:cstheme="minorHAnsi"/>
          <w:iCs/>
        </w:rPr>
        <w:t>14.545,06</w:t>
      </w:r>
      <w:r w:rsidRPr="00A222D0">
        <w:rPr>
          <w:rFonts w:asciiTheme="minorHAnsi" w:eastAsia="Calibri" w:hAnsiTheme="minorHAnsi" w:cstheme="minorHAnsi"/>
          <w:iCs/>
        </w:rPr>
        <w:t xml:space="preserve"> kn</w:t>
      </w:r>
      <w:r w:rsidR="002C08CF" w:rsidRPr="00A222D0">
        <w:rPr>
          <w:rFonts w:asciiTheme="minorHAnsi" w:eastAsia="Calibri" w:hAnsiTheme="minorHAnsi" w:cstheme="minorHAnsi"/>
          <w:iCs/>
        </w:rPr>
        <w:t xml:space="preserve">, </w:t>
      </w:r>
      <w:r w:rsidR="00A222D0" w:rsidRPr="00A222D0">
        <w:rPr>
          <w:rFonts w:asciiTheme="minorHAnsi" w:eastAsia="Calibri" w:hAnsiTheme="minorHAnsi" w:cstheme="minorHAnsi"/>
          <w:iCs/>
        </w:rPr>
        <w:t xml:space="preserve">ugovora o djelu s doprinosima 32.375,98 kn, </w:t>
      </w:r>
      <w:r w:rsidR="002C08CF" w:rsidRPr="00A222D0">
        <w:rPr>
          <w:rFonts w:asciiTheme="minorHAnsi" w:eastAsia="Calibri" w:hAnsiTheme="minorHAnsi" w:cstheme="minorHAnsi"/>
          <w:iCs/>
        </w:rPr>
        <w:t xml:space="preserve">službenih putovanja </w:t>
      </w:r>
      <w:r w:rsidR="00D02640" w:rsidRPr="00A222D0">
        <w:rPr>
          <w:rFonts w:asciiTheme="minorHAnsi" w:eastAsia="Calibri" w:hAnsiTheme="minorHAnsi" w:cstheme="minorHAnsi"/>
          <w:iCs/>
        </w:rPr>
        <w:t>5.537,09</w:t>
      </w:r>
      <w:r w:rsidR="002C08CF" w:rsidRPr="00A222D0">
        <w:rPr>
          <w:rFonts w:asciiTheme="minorHAnsi" w:eastAsia="Calibri" w:hAnsiTheme="minorHAnsi" w:cstheme="minorHAnsi"/>
          <w:iCs/>
        </w:rPr>
        <w:t xml:space="preserve"> kn </w:t>
      </w:r>
      <w:r w:rsidR="00534566" w:rsidRPr="00A222D0">
        <w:rPr>
          <w:rFonts w:asciiTheme="minorHAnsi" w:eastAsia="Calibri" w:hAnsiTheme="minorHAnsi" w:cstheme="minorHAnsi"/>
          <w:iCs/>
        </w:rPr>
        <w:t xml:space="preserve">te </w:t>
      </w:r>
      <w:r w:rsidRPr="00A222D0">
        <w:rPr>
          <w:rFonts w:asciiTheme="minorHAnsi" w:eastAsia="Calibri" w:hAnsiTheme="minorHAnsi" w:cstheme="minorHAnsi"/>
          <w:iCs/>
        </w:rPr>
        <w:t xml:space="preserve">ostale troškove </w:t>
      </w:r>
      <w:r w:rsidR="002C08CF" w:rsidRPr="00A222D0">
        <w:rPr>
          <w:rFonts w:asciiTheme="minorHAnsi" w:eastAsia="Calibri" w:hAnsiTheme="minorHAnsi" w:cstheme="minorHAnsi"/>
          <w:iCs/>
        </w:rPr>
        <w:t xml:space="preserve">u iznosu </w:t>
      </w:r>
      <w:r w:rsidRPr="00A222D0">
        <w:rPr>
          <w:rFonts w:asciiTheme="minorHAnsi" w:eastAsia="Calibri" w:hAnsiTheme="minorHAnsi" w:cstheme="minorHAnsi"/>
          <w:iCs/>
        </w:rPr>
        <w:t xml:space="preserve">od </w:t>
      </w:r>
      <w:r w:rsidR="00A222D0" w:rsidRPr="00A222D0">
        <w:rPr>
          <w:rFonts w:asciiTheme="minorHAnsi" w:eastAsia="Calibri" w:hAnsiTheme="minorHAnsi" w:cstheme="minorHAnsi"/>
          <w:iCs/>
        </w:rPr>
        <w:t>834,25</w:t>
      </w:r>
      <w:r w:rsidR="00F43438" w:rsidRPr="00A222D0">
        <w:rPr>
          <w:rFonts w:asciiTheme="minorHAnsi" w:eastAsia="Calibri" w:hAnsiTheme="minorHAnsi" w:cstheme="minorHAnsi"/>
          <w:iCs/>
        </w:rPr>
        <w:t xml:space="preserve"> </w:t>
      </w:r>
      <w:r w:rsidRPr="00DF56F4">
        <w:rPr>
          <w:rFonts w:asciiTheme="minorHAnsi" w:eastAsia="Calibri" w:hAnsiTheme="minorHAnsi" w:cstheme="minorHAnsi"/>
          <w:iCs/>
        </w:rPr>
        <w:t>kn.</w:t>
      </w:r>
    </w:p>
    <w:p w14:paraId="08003BB1" w14:textId="77777777" w:rsidR="003044C5" w:rsidRPr="00DF56F4" w:rsidRDefault="003044C5" w:rsidP="00363885">
      <w:pPr>
        <w:spacing w:line="24" w:lineRule="atLeast"/>
        <w:jc w:val="both"/>
        <w:rPr>
          <w:rFonts w:asciiTheme="minorHAnsi" w:eastAsia="Calibri" w:hAnsiTheme="minorHAnsi" w:cstheme="minorHAnsi"/>
          <w:b/>
          <w:iCs/>
        </w:rPr>
      </w:pPr>
    </w:p>
    <w:p w14:paraId="1C7855F5" w14:textId="203BFEB6" w:rsidR="00F0606D" w:rsidRPr="00DF56F4" w:rsidRDefault="00F0606D" w:rsidP="00363885">
      <w:pPr>
        <w:spacing w:line="24" w:lineRule="atLeast"/>
        <w:jc w:val="both"/>
        <w:rPr>
          <w:rFonts w:asciiTheme="minorHAnsi" w:eastAsia="Calibri" w:hAnsiTheme="minorHAnsi" w:cstheme="minorHAnsi"/>
          <w:iCs/>
        </w:rPr>
      </w:pPr>
      <w:r w:rsidRPr="00DF56F4">
        <w:rPr>
          <w:rFonts w:asciiTheme="minorHAnsi" w:eastAsia="Calibri" w:hAnsiTheme="minorHAnsi" w:cstheme="minorHAnsi"/>
          <w:b/>
          <w:iCs/>
        </w:rPr>
        <w:t>Troškovi vrijednosnog usklađenja</w:t>
      </w:r>
      <w:r w:rsidR="00F43438" w:rsidRPr="00DF56F4">
        <w:rPr>
          <w:rFonts w:asciiTheme="minorHAnsi" w:eastAsia="Calibri" w:hAnsiTheme="minorHAnsi" w:cstheme="minorHAnsi"/>
          <w:iCs/>
        </w:rPr>
        <w:t xml:space="preserve"> u 20</w:t>
      </w:r>
      <w:r w:rsidR="004277CD" w:rsidRPr="00DF56F4">
        <w:rPr>
          <w:rFonts w:asciiTheme="minorHAnsi" w:eastAsia="Calibri" w:hAnsiTheme="minorHAnsi" w:cstheme="minorHAnsi"/>
          <w:iCs/>
        </w:rPr>
        <w:t>2</w:t>
      </w:r>
      <w:r w:rsidR="00E07402" w:rsidRPr="00DF56F4">
        <w:rPr>
          <w:rFonts w:asciiTheme="minorHAnsi" w:eastAsia="Calibri" w:hAnsiTheme="minorHAnsi" w:cstheme="minorHAnsi"/>
          <w:iCs/>
        </w:rPr>
        <w:t>1</w:t>
      </w:r>
      <w:r w:rsidR="00F43438" w:rsidRPr="00DF56F4">
        <w:rPr>
          <w:rFonts w:asciiTheme="minorHAnsi" w:eastAsia="Calibri" w:hAnsiTheme="minorHAnsi" w:cstheme="minorHAnsi"/>
          <w:iCs/>
        </w:rPr>
        <w:t xml:space="preserve">. godini </w:t>
      </w:r>
      <w:r w:rsidR="00E07402" w:rsidRPr="00DF56F4">
        <w:rPr>
          <w:rFonts w:asciiTheme="minorHAnsi" w:eastAsia="Calibri" w:hAnsiTheme="minorHAnsi" w:cstheme="minorHAnsi"/>
          <w:iCs/>
        </w:rPr>
        <w:t>manji</w:t>
      </w:r>
      <w:r w:rsidR="004277CD" w:rsidRPr="00DF56F4">
        <w:rPr>
          <w:rFonts w:asciiTheme="minorHAnsi" w:eastAsia="Calibri" w:hAnsiTheme="minorHAnsi" w:cstheme="minorHAnsi"/>
          <w:iCs/>
        </w:rPr>
        <w:t xml:space="preserve"> su</w:t>
      </w:r>
      <w:r w:rsidR="00F43438" w:rsidRPr="00DF56F4">
        <w:rPr>
          <w:rFonts w:asciiTheme="minorHAnsi" w:eastAsia="Calibri" w:hAnsiTheme="minorHAnsi" w:cstheme="minorHAnsi"/>
          <w:iCs/>
        </w:rPr>
        <w:t xml:space="preserve"> </w:t>
      </w:r>
      <w:r w:rsidR="00C5788C" w:rsidRPr="00DF56F4">
        <w:rPr>
          <w:rFonts w:asciiTheme="minorHAnsi" w:eastAsia="Calibri" w:hAnsiTheme="minorHAnsi" w:cstheme="minorHAnsi"/>
          <w:iCs/>
        </w:rPr>
        <w:t xml:space="preserve">u </w:t>
      </w:r>
      <w:r w:rsidRPr="00DF56F4">
        <w:rPr>
          <w:rFonts w:asciiTheme="minorHAnsi" w:eastAsia="Calibri" w:hAnsiTheme="minorHAnsi" w:cstheme="minorHAnsi"/>
          <w:iCs/>
        </w:rPr>
        <w:t xml:space="preserve">odnosu na prošlogodišnje </w:t>
      </w:r>
      <w:r w:rsidR="00D96CA2" w:rsidRPr="00DF56F4">
        <w:rPr>
          <w:rFonts w:asciiTheme="minorHAnsi" w:eastAsia="Calibri" w:hAnsiTheme="minorHAnsi" w:cstheme="minorHAnsi"/>
          <w:iCs/>
        </w:rPr>
        <w:t xml:space="preserve">za </w:t>
      </w:r>
      <w:r w:rsidR="00602BD0" w:rsidRPr="00DF56F4">
        <w:rPr>
          <w:rFonts w:asciiTheme="minorHAnsi" w:eastAsia="Calibri" w:hAnsiTheme="minorHAnsi" w:cstheme="minorHAnsi"/>
          <w:iCs/>
        </w:rPr>
        <w:t>57</w:t>
      </w:r>
      <w:r w:rsidR="00D96CA2" w:rsidRPr="00DF56F4">
        <w:rPr>
          <w:rFonts w:asciiTheme="minorHAnsi" w:eastAsia="Calibri" w:hAnsiTheme="minorHAnsi" w:cstheme="minorHAnsi"/>
          <w:iCs/>
        </w:rPr>
        <w:t xml:space="preserve">% te </w:t>
      </w:r>
      <w:r w:rsidRPr="00DF56F4">
        <w:rPr>
          <w:rFonts w:asciiTheme="minorHAnsi" w:eastAsia="Calibri" w:hAnsiTheme="minorHAnsi" w:cstheme="minorHAnsi"/>
          <w:iCs/>
        </w:rPr>
        <w:t xml:space="preserve">iznose </w:t>
      </w:r>
      <w:r w:rsidR="00E07402" w:rsidRPr="00DF56F4">
        <w:rPr>
          <w:rFonts w:asciiTheme="minorHAnsi" w:eastAsia="Calibri" w:hAnsiTheme="minorHAnsi" w:cstheme="minorHAnsi"/>
          <w:iCs/>
        </w:rPr>
        <w:t>141.262,07</w:t>
      </w:r>
      <w:r w:rsidR="00F43438" w:rsidRPr="00DF56F4">
        <w:rPr>
          <w:rFonts w:asciiTheme="minorHAnsi" w:eastAsia="Calibri" w:hAnsiTheme="minorHAnsi" w:cstheme="minorHAnsi"/>
          <w:iCs/>
        </w:rPr>
        <w:t xml:space="preserve"> kn (u 20</w:t>
      </w:r>
      <w:r w:rsidR="00E07402" w:rsidRPr="00DF56F4">
        <w:rPr>
          <w:rFonts w:asciiTheme="minorHAnsi" w:eastAsia="Calibri" w:hAnsiTheme="minorHAnsi" w:cstheme="minorHAnsi"/>
          <w:iCs/>
        </w:rPr>
        <w:t>20</w:t>
      </w:r>
      <w:r w:rsidRPr="00DF56F4">
        <w:rPr>
          <w:rFonts w:asciiTheme="minorHAnsi" w:eastAsia="Calibri" w:hAnsiTheme="minorHAnsi" w:cstheme="minorHAnsi"/>
          <w:iCs/>
        </w:rPr>
        <w:t xml:space="preserve">. godini </w:t>
      </w:r>
      <w:r w:rsidR="00602BD0" w:rsidRPr="00DF56F4">
        <w:rPr>
          <w:rFonts w:asciiTheme="minorHAnsi" w:eastAsia="Calibri" w:hAnsiTheme="minorHAnsi" w:cstheme="minorHAnsi"/>
          <w:iCs/>
        </w:rPr>
        <w:t xml:space="preserve">325.400,77 </w:t>
      </w:r>
      <w:r w:rsidR="00F43438" w:rsidRPr="00DF56F4">
        <w:rPr>
          <w:rFonts w:asciiTheme="minorHAnsi" w:eastAsia="Calibri" w:hAnsiTheme="minorHAnsi" w:cstheme="minorHAnsi"/>
          <w:iCs/>
        </w:rPr>
        <w:t xml:space="preserve"> </w:t>
      </w:r>
      <w:r w:rsidRPr="00DF56F4">
        <w:rPr>
          <w:rFonts w:asciiTheme="minorHAnsi" w:eastAsia="Calibri" w:hAnsiTheme="minorHAnsi" w:cstheme="minorHAnsi"/>
          <w:iCs/>
        </w:rPr>
        <w:t xml:space="preserve">kn). </w:t>
      </w:r>
      <w:r w:rsidR="00F43438" w:rsidRPr="00DF56F4">
        <w:rPr>
          <w:rFonts w:asciiTheme="minorHAnsi" w:eastAsia="Calibri" w:hAnsiTheme="minorHAnsi" w:cstheme="minorHAnsi"/>
          <w:iCs/>
        </w:rPr>
        <w:t>Zbog nemogućnosti naplate u 20</w:t>
      </w:r>
      <w:r w:rsidR="004277CD" w:rsidRPr="00DF56F4">
        <w:rPr>
          <w:rFonts w:asciiTheme="minorHAnsi" w:eastAsia="Calibri" w:hAnsiTheme="minorHAnsi" w:cstheme="minorHAnsi"/>
          <w:iCs/>
        </w:rPr>
        <w:t>2</w:t>
      </w:r>
      <w:r w:rsidR="00E07402" w:rsidRPr="00DF56F4">
        <w:rPr>
          <w:rFonts w:asciiTheme="minorHAnsi" w:eastAsia="Calibri" w:hAnsiTheme="minorHAnsi" w:cstheme="minorHAnsi"/>
          <w:iCs/>
        </w:rPr>
        <w:t>1</w:t>
      </w:r>
      <w:r w:rsidRPr="00DF56F4">
        <w:rPr>
          <w:rFonts w:asciiTheme="minorHAnsi" w:eastAsia="Calibri" w:hAnsiTheme="minorHAnsi" w:cstheme="minorHAnsi"/>
          <w:iCs/>
        </w:rPr>
        <w:t xml:space="preserve">. godini otpisana su potraživanja u iznosu od </w:t>
      </w:r>
      <w:r w:rsidR="00854112" w:rsidRPr="00DF56F4">
        <w:rPr>
          <w:rFonts w:asciiTheme="minorHAnsi" w:eastAsia="Calibri" w:hAnsiTheme="minorHAnsi" w:cstheme="minorHAnsi"/>
          <w:iCs/>
        </w:rPr>
        <w:t>464,59</w:t>
      </w:r>
      <w:r w:rsidR="00534566" w:rsidRPr="00DF56F4">
        <w:rPr>
          <w:rFonts w:asciiTheme="minorHAnsi" w:eastAsia="Calibri" w:hAnsiTheme="minorHAnsi" w:cstheme="minorHAnsi"/>
          <w:iCs/>
        </w:rPr>
        <w:t xml:space="preserve"> </w:t>
      </w:r>
      <w:r w:rsidRPr="00DF56F4">
        <w:rPr>
          <w:rFonts w:asciiTheme="minorHAnsi" w:eastAsia="Calibri" w:hAnsiTheme="minorHAnsi" w:cstheme="minorHAnsi"/>
          <w:iCs/>
        </w:rPr>
        <w:t>kn.</w:t>
      </w:r>
    </w:p>
    <w:p w14:paraId="42C335CB" w14:textId="77777777" w:rsidR="003044C5" w:rsidRPr="00DF56F4" w:rsidRDefault="003044C5" w:rsidP="00363885">
      <w:pPr>
        <w:spacing w:line="24" w:lineRule="atLeast"/>
        <w:jc w:val="both"/>
        <w:rPr>
          <w:rFonts w:asciiTheme="minorHAnsi" w:eastAsia="Calibri" w:hAnsiTheme="minorHAnsi" w:cstheme="minorHAnsi"/>
          <w:b/>
          <w:iCs/>
        </w:rPr>
      </w:pPr>
    </w:p>
    <w:p w14:paraId="4F865C7D" w14:textId="158B1D3E" w:rsidR="00F0606D" w:rsidRPr="00DF56F4" w:rsidRDefault="00F0606D" w:rsidP="00363885">
      <w:pPr>
        <w:spacing w:line="24" w:lineRule="atLeast"/>
        <w:jc w:val="both"/>
        <w:rPr>
          <w:rFonts w:asciiTheme="minorHAnsi" w:eastAsia="Calibri" w:hAnsiTheme="minorHAnsi" w:cstheme="minorHAnsi"/>
          <w:iCs/>
        </w:rPr>
      </w:pPr>
      <w:r w:rsidRPr="00DF56F4">
        <w:rPr>
          <w:rFonts w:asciiTheme="minorHAnsi" w:eastAsia="Calibri" w:hAnsiTheme="minorHAnsi" w:cstheme="minorHAnsi"/>
          <w:b/>
          <w:iCs/>
        </w:rPr>
        <w:t>Ostali poslovni rashodi</w:t>
      </w:r>
      <w:r w:rsidRPr="00DF56F4">
        <w:rPr>
          <w:rFonts w:asciiTheme="minorHAnsi" w:eastAsia="Calibri" w:hAnsiTheme="minorHAnsi" w:cstheme="minorHAnsi"/>
          <w:iCs/>
        </w:rPr>
        <w:t xml:space="preserve"> u iznosu od </w:t>
      </w:r>
      <w:r w:rsidR="00854112" w:rsidRPr="00DF56F4">
        <w:rPr>
          <w:rFonts w:asciiTheme="minorHAnsi" w:eastAsia="Calibri" w:hAnsiTheme="minorHAnsi" w:cstheme="minorHAnsi"/>
          <w:iCs/>
        </w:rPr>
        <w:t>43.265,76</w:t>
      </w:r>
      <w:r w:rsidR="00F43438" w:rsidRPr="00DF56F4">
        <w:rPr>
          <w:rFonts w:asciiTheme="minorHAnsi" w:eastAsia="Calibri" w:hAnsiTheme="minorHAnsi" w:cstheme="minorHAnsi"/>
          <w:iCs/>
        </w:rPr>
        <w:t xml:space="preserve"> kn odnose</w:t>
      </w:r>
      <w:r w:rsidRPr="00DF56F4">
        <w:rPr>
          <w:rFonts w:asciiTheme="minorHAnsi" w:eastAsia="Calibri" w:hAnsiTheme="minorHAnsi" w:cstheme="minorHAnsi"/>
          <w:iCs/>
        </w:rPr>
        <w:t xml:space="preserve"> se na neotpisan</w:t>
      </w:r>
      <w:r w:rsidR="00602BD0" w:rsidRPr="00DF56F4">
        <w:rPr>
          <w:rFonts w:asciiTheme="minorHAnsi" w:eastAsia="Calibri" w:hAnsiTheme="minorHAnsi" w:cstheme="minorHAnsi"/>
          <w:iCs/>
        </w:rPr>
        <w:t>u</w:t>
      </w:r>
      <w:r w:rsidRPr="00DF56F4">
        <w:rPr>
          <w:rFonts w:asciiTheme="minorHAnsi" w:eastAsia="Calibri" w:hAnsiTheme="minorHAnsi" w:cstheme="minorHAnsi"/>
          <w:iCs/>
        </w:rPr>
        <w:t xml:space="preserve"> vrijednost rashodovane dugotrajne imovine </w:t>
      </w:r>
      <w:r w:rsidR="00854112" w:rsidRPr="00DF56F4">
        <w:rPr>
          <w:rFonts w:asciiTheme="minorHAnsi" w:eastAsia="Calibri" w:hAnsiTheme="minorHAnsi" w:cstheme="minorHAnsi"/>
          <w:iCs/>
        </w:rPr>
        <w:t>41.957,47</w:t>
      </w:r>
      <w:r w:rsidRPr="00DF56F4">
        <w:rPr>
          <w:rFonts w:asciiTheme="minorHAnsi" w:eastAsia="Calibri" w:hAnsiTheme="minorHAnsi" w:cstheme="minorHAnsi"/>
          <w:iCs/>
        </w:rPr>
        <w:t xml:space="preserve"> kn</w:t>
      </w:r>
      <w:r w:rsidR="00D96CA2" w:rsidRPr="00DF56F4">
        <w:rPr>
          <w:rFonts w:asciiTheme="minorHAnsi" w:hAnsiTheme="minorHAnsi" w:cstheme="minorHAnsi"/>
          <w:iCs/>
        </w:rPr>
        <w:t xml:space="preserve"> i ostal</w:t>
      </w:r>
      <w:r w:rsidR="00602BD0" w:rsidRPr="00DF56F4">
        <w:rPr>
          <w:rFonts w:asciiTheme="minorHAnsi" w:hAnsiTheme="minorHAnsi" w:cstheme="minorHAnsi"/>
          <w:iCs/>
        </w:rPr>
        <w:t>e</w:t>
      </w:r>
      <w:r w:rsidR="00D96CA2" w:rsidRPr="00DF56F4">
        <w:rPr>
          <w:rFonts w:asciiTheme="minorHAnsi" w:hAnsiTheme="minorHAnsi" w:cstheme="minorHAnsi"/>
          <w:iCs/>
        </w:rPr>
        <w:t xml:space="preserve"> poslovn</w:t>
      </w:r>
      <w:r w:rsidR="00602BD0" w:rsidRPr="00DF56F4">
        <w:rPr>
          <w:rFonts w:asciiTheme="minorHAnsi" w:hAnsiTheme="minorHAnsi" w:cstheme="minorHAnsi"/>
          <w:iCs/>
        </w:rPr>
        <w:t>e</w:t>
      </w:r>
      <w:r w:rsidR="00D96CA2" w:rsidRPr="00DF56F4">
        <w:rPr>
          <w:rFonts w:asciiTheme="minorHAnsi" w:hAnsiTheme="minorHAnsi" w:cstheme="minorHAnsi"/>
          <w:iCs/>
        </w:rPr>
        <w:t xml:space="preserve"> rashod</w:t>
      </w:r>
      <w:r w:rsidR="00602BD0" w:rsidRPr="00DF56F4">
        <w:rPr>
          <w:rFonts w:asciiTheme="minorHAnsi" w:hAnsiTheme="minorHAnsi" w:cstheme="minorHAnsi"/>
          <w:iCs/>
        </w:rPr>
        <w:t>e</w:t>
      </w:r>
      <w:r w:rsidR="00D96CA2" w:rsidRPr="00DF56F4">
        <w:rPr>
          <w:rFonts w:asciiTheme="minorHAnsi" w:hAnsiTheme="minorHAnsi" w:cstheme="minorHAnsi"/>
          <w:iCs/>
        </w:rPr>
        <w:t xml:space="preserve"> </w:t>
      </w:r>
      <w:r w:rsidR="00854112" w:rsidRPr="00DF56F4">
        <w:rPr>
          <w:rFonts w:asciiTheme="minorHAnsi" w:hAnsiTheme="minorHAnsi" w:cstheme="minorHAnsi"/>
          <w:iCs/>
        </w:rPr>
        <w:t>1</w:t>
      </w:r>
      <w:r w:rsidR="00DF56F4" w:rsidRPr="00DF56F4">
        <w:rPr>
          <w:rFonts w:asciiTheme="minorHAnsi" w:hAnsiTheme="minorHAnsi" w:cstheme="minorHAnsi"/>
          <w:iCs/>
        </w:rPr>
        <w:t>.</w:t>
      </w:r>
      <w:r w:rsidR="00854112" w:rsidRPr="00DF56F4">
        <w:rPr>
          <w:rFonts w:asciiTheme="minorHAnsi" w:hAnsiTheme="minorHAnsi" w:cstheme="minorHAnsi"/>
          <w:iCs/>
        </w:rPr>
        <w:t>308,29</w:t>
      </w:r>
      <w:r w:rsidR="00D96CA2" w:rsidRPr="00DF56F4">
        <w:rPr>
          <w:rFonts w:asciiTheme="minorHAnsi" w:hAnsiTheme="minorHAnsi" w:cstheme="minorHAnsi"/>
          <w:iCs/>
        </w:rPr>
        <w:t xml:space="preserve"> kn</w:t>
      </w:r>
      <w:r w:rsidR="00046145" w:rsidRPr="00DF56F4">
        <w:rPr>
          <w:rFonts w:asciiTheme="minorHAnsi" w:eastAsia="Calibri" w:hAnsiTheme="minorHAnsi" w:cstheme="minorHAnsi"/>
          <w:iCs/>
        </w:rPr>
        <w:t>.</w:t>
      </w:r>
    </w:p>
    <w:p w14:paraId="7B5F3013" w14:textId="77777777" w:rsidR="003044C5" w:rsidRPr="00DF56F4" w:rsidRDefault="003044C5" w:rsidP="00363885">
      <w:pPr>
        <w:spacing w:line="24" w:lineRule="atLeast"/>
        <w:jc w:val="both"/>
        <w:rPr>
          <w:rFonts w:asciiTheme="minorHAnsi" w:eastAsia="Calibri" w:hAnsiTheme="minorHAnsi" w:cstheme="minorHAnsi"/>
          <w:b/>
          <w:iCs/>
        </w:rPr>
      </w:pPr>
    </w:p>
    <w:p w14:paraId="709701FF" w14:textId="366FEBA2" w:rsidR="00F0606D" w:rsidRDefault="00F0606D" w:rsidP="00363885">
      <w:pPr>
        <w:spacing w:line="24" w:lineRule="atLeast"/>
        <w:jc w:val="both"/>
        <w:rPr>
          <w:rFonts w:asciiTheme="minorHAnsi" w:eastAsia="Calibri" w:hAnsiTheme="minorHAnsi" w:cstheme="minorHAnsi"/>
          <w:iCs/>
        </w:rPr>
      </w:pPr>
      <w:r w:rsidRPr="00DF56F4">
        <w:rPr>
          <w:rFonts w:asciiTheme="minorHAnsi" w:eastAsia="Calibri" w:hAnsiTheme="minorHAnsi" w:cstheme="minorHAnsi"/>
          <w:b/>
          <w:iCs/>
        </w:rPr>
        <w:t>Financijski rashodi</w:t>
      </w:r>
      <w:r w:rsidRPr="00DF56F4">
        <w:rPr>
          <w:rFonts w:asciiTheme="minorHAnsi" w:eastAsia="Calibri" w:hAnsiTheme="minorHAnsi" w:cstheme="minorHAnsi"/>
          <w:iCs/>
        </w:rPr>
        <w:t xml:space="preserve"> </w:t>
      </w:r>
      <w:r w:rsidR="00C5788C" w:rsidRPr="00DF56F4">
        <w:rPr>
          <w:rFonts w:asciiTheme="minorHAnsi" w:eastAsia="Calibri" w:hAnsiTheme="minorHAnsi" w:cstheme="minorHAnsi"/>
          <w:iCs/>
        </w:rPr>
        <w:t>iznose</w:t>
      </w:r>
      <w:r w:rsidRPr="00DF56F4">
        <w:rPr>
          <w:rFonts w:asciiTheme="minorHAnsi" w:eastAsia="Calibri" w:hAnsiTheme="minorHAnsi" w:cstheme="minorHAnsi"/>
          <w:iCs/>
        </w:rPr>
        <w:t xml:space="preserve"> </w:t>
      </w:r>
      <w:r w:rsidR="00854112" w:rsidRPr="00DF56F4">
        <w:rPr>
          <w:rFonts w:asciiTheme="minorHAnsi" w:eastAsia="Calibri" w:hAnsiTheme="minorHAnsi" w:cstheme="minorHAnsi"/>
          <w:iCs/>
        </w:rPr>
        <w:t>344.</w:t>
      </w:r>
      <w:r w:rsidR="00DF56F4" w:rsidRPr="00DF56F4">
        <w:rPr>
          <w:rFonts w:asciiTheme="minorHAnsi" w:eastAsia="Calibri" w:hAnsiTheme="minorHAnsi" w:cstheme="minorHAnsi"/>
          <w:iCs/>
        </w:rPr>
        <w:t>911,55</w:t>
      </w:r>
      <w:r w:rsidR="00046145" w:rsidRPr="00DF56F4">
        <w:rPr>
          <w:rFonts w:asciiTheme="minorHAnsi" w:eastAsia="Calibri" w:hAnsiTheme="minorHAnsi" w:cstheme="minorHAnsi"/>
          <w:iCs/>
        </w:rPr>
        <w:t xml:space="preserve"> </w:t>
      </w:r>
      <w:r w:rsidRPr="00DF56F4">
        <w:rPr>
          <w:rFonts w:asciiTheme="minorHAnsi" w:eastAsia="Calibri" w:hAnsiTheme="minorHAnsi" w:cstheme="minorHAnsi"/>
          <w:iCs/>
        </w:rPr>
        <w:t xml:space="preserve">kn </w:t>
      </w:r>
      <w:r w:rsidR="00C5788C" w:rsidRPr="00DF56F4">
        <w:rPr>
          <w:rFonts w:asciiTheme="minorHAnsi" w:eastAsia="Calibri" w:hAnsiTheme="minorHAnsi" w:cstheme="minorHAnsi"/>
          <w:iCs/>
        </w:rPr>
        <w:t>(u 20</w:t>
      </w:r>
      <w:r w:rsidR="00DF56F4" w:rsidRPr="00DF56F4">
        <w:rPr>
          <w:rFonts w:asciiTheme="minorHAnsi" w:eastAsia="Calibri" w:hAnsiTheme="minorHAnsi" w:cstheme="minorHAnsi"/>
          <w:iCs/>
        </w:rPr>
        <w:t>20</w:t>
      </w:r>
      <w:r w:rsidR="00C5788C" w:rsidRPr="00DF56F4">
        <w:rPr>
          <w:rFonts w:asciiTheme="minorHAnsi" w:eastAsia="Calibri" w:hAnsiTheme="minorHAnsi" w:cstheme="minorHAnsi"/>
          <w:iCs/>
        </w:rPr>
        <w:t xml:space="preserve">. godini </w:t>
      </w:r>
      <w:r w:rsidR="00854112" w:rsidRPr="00DF56F4">
        <w:rPr>
          <w:rFonts w:asciiTheme="minorHAnsi" w:eastAsia="Calibri" w:hAnsiTheme="minorHAnsi" w:cstheme="minorHAnsi"/>
          <w:iCs/>
        </w:rPr>
        <w:t>275.426,22</w:t>
      </w:r>
      <w:r w:rsidR="00046145" w:rsidRPr="00DF56F4">
        <w:rPr>
          <w:rFonts w:asciiTheme="minorHAnsi" w:eastAsia="Calibri" w:hAnsiTheme="minorHAnsi" w:cstheme="minorHAnsi"/>
          <w:iCs/>
        </w:rPr>
        <w:t xml:space="preserve"> </w:t>
      </w:r>
      <w:r w:rsidRPr="00DF56F4">
        <w:rPr>
          <w:rFonts w:asciiTheme="minorHAnsi" w:eastAsia="Calibri" w:hAnsiTheme="minorHAnsi" w:cstheme="minorHAnsi"/>
          <w:iCs/>
        </w:rPr>
        <w:t>kn</w:t>
      </w:r>
      <w:r w:rsidR="00C5788C" w:rsidRPr="00DF56F4">
        <w:rPr>
          <w:rFonts w:asciiTheme="minorHAnsi" w:eastAsia="Calibri" w:hAnsiTheme="minorHAnsi" w:cstheme="minorHAnsi"/>
          <w:iCs/>
        </w:rPr>
        <w:t>)</w:t>
      </w:r>
      <w:r w:rsidR="00DF56F4" w:rsidRPr="00DF56F4">
        <w:rPr>
          <w:rFonts w:asciiTheme="minorHAnsi" w:eastAsia="Calibri" w:hAnsiTheme="minorHAnsi" w:cstheme="minorHAnsi"/>
          <w:iCs/>
        </w:rPr>
        <w:t>, a</w:t>
      </w:r>
      <w:r w:rsidRPr="00DF56F4">
        <w:rPr>
          <w:rFonts w:asciiTheme="minorHAnsi" w:eastAsia="Calibri" w:hAnsiTheme="minorHAnsi" w:cstheme="minorHAnsi"/>
          <w:iCs/>
        </w:rPr>
        <w:t xml:space="preserve"> </w:t>
      </w:r>
      <w:r w:rsidR="00D96CA2" w:rsidRPr="00DF56F4">
        <w:rPr>
          <w:rFonts w:asciiTheme="minorHAnsi" w:eastAsia="Calibri" w:hAnsiTheme="minorHAnsi" w:cstheme="minorHAnsi"/>
          <w:iCs/>
        </w:rPr>
        <w:t>o</w:t>
      </w:r>
      <w:r w:rsidR="00C5788C" w:rsidRPr="00DF56F4">
        <w:rPr>
          <w:rFonts w:asciiTheme="minorHAnsi" w:eastAsia="Calibri" w:hAnsiTheme="minorHAnsi" w:cstheme="minorHAnsi"/>
          <w:iCs/>
        </w:rPr>
        <w:t>dnos</w:t>
      </w:r>
      <w:r w:rsidR="00EE3FCF" w:rsidRPr="00DF56F4">
        <w:rPr>
          <w:rFonts w:asciiTheme="minorHAnsi" w:eastAsia="Calibri" w:hAnsiTheme="minorHAnsi" w:cstheme="minorHAnsi"/>
          <w:iCs/>
        </w:rPr>
        <w:t>e se</w:t>
      </w:r>
      <w:r w:rsidR="00C5788C" w:rsidRPr="00DF56F4">
        <w:rPr>
          <w:rFonts w:asciiTheme="minorHAnsi" w:eastAsia="Calibri" w:hAnsiTheme="minorHAnsi" w:cstheme="minorHAnsi"/>
          <w:iCs/>
        </w:rPr>
        <w:t xml:space="preserve"> na kamate po kredit</w:t>
      </w:r>
      <w:r w:rsidR="00D96CA2" w:rsidRPr="00DF56F4">
        <w:rPr>
          <w:rFonts w:asciiTheme="minorHAnsi" w:eastAsia="Calibri" w:hAnsiTheme="minorHAnsi" w:cstheme="minorHAnsi"/>
          <w:iCs/>
        </w:rPr>
        <w:t xml:space="preserve">ima </w:t>
      </w:r>
      <w:r w:rsidR="00DF56F4" w:rsidRPr="00DF56F4">
        <w:rPr>
          <w:rFonts w:asciiTheme="minorHAnsi" w:eastAsia="Calibri" w:hAnsiTheme="minorHAnsi" w:cstheme="minorHAnsi"/>
          <w:iCs/>
        </w:rPr>
        <w:t>(343.614,97 kn), zatezne kamate na zakašnjela plaćanja (504,36 kn) i negativne tečajne razlike (792,22 kn)</w:t>
      </w:r>
      <w:r w:rsidRPr="00DF56F4">
        <w:rPr>
          <w:rFonts w:asciiTheme="minorHAnsi" w:eastAsia="Calibri" w:hAnsiTheme="minorHAnsi" w:cstheme="minorHAnsi"/>
          <w:iCs/>
        </w:rPr>
        <w:t>.</w:t>
      </w:r>
    </w:p>
    <w:p w14:paraId="45742FC6" w14:textId="4025CB4D" w:rsidR="003044C5" w:rsidRDefault="003044C5" w:rsidP="00363885">
      <w:pPr>
        <w:spacing w:line="24" w:lineRule="atLeast"/>
        <w:jc w:val="both"/>
        <w:rPr>
          <w:rFonts w:asciiTheme="minorHAnsi" w:eastAsia="Calibri" w:hAnsiTheme="minorHAnsi" w:cstheme="minorHAnsi"/>
          <w:iCs/>
        </w:rPr>
      </w:pPr>
    </w:p>
    <w:p w14:paraId="6C3484A0" w14:textId="77777777" w:rsidR="00F0606D" w:rsidRPr="00363885" w:rsidRDefault="00F0606D" w:rsidP="00363885">
      <w:pPr>
        <w:spacing w:line="24" w:lineRule="atLeast"/>
        <w:jc w:val="both"/>
        <w:rPr>
          <w:rFonts w:asciiTheme="minorHAnsi" w:eastAsia="Calibri" w:hAnsiTheme="minorHAnsi" w:cstheme="minorHAnsi"/>
          <w:b/>
          <w:iCs/>
          <w:color w:val="FF0000"/>
        </w:rPr>
      </w:pPr>
    </w:p>
    <w:p w14:paraId="35D0EB08" w14:textId="15599C5E" w:rsidR="00F0606D" w:rsidRDefault="00F0606D" w:rsidP="00363885">
      <w:pPr>
        <w:pStyle w:val="ListParagraph"/>
        <w:numPr>
          <w:ilvl w:val="0"/>
          <w:numId w:val="25"/>
        </w:numPr>
        <w:spacing w:line="24" w:lineRule="atLeast"/>
        <w:ind w:left="426" w:hanging="426"/>
        <w:jc w:val="both"/>
        <w:rPr>
          <w:rFonts w:asciiTheme="minorHAnsi" w:eastAsia="Calibri" w:hAnsiTheme="minorHAnsi" w:cstheme="minorHAnsi"/>
          <w:b/>
          <w:iCs/>
          <w:color w:val="000000"/>
        </w:rPr>
      </w:pPr>
      <w:r w:rsidRPr="00363885">
        <w:rPr>
          <w:rFonts w:asciiTheme="minorHAnsi" w:eastAsia="Calibri" w:hAnsiTheme="minorHAnsi" w:cstheme="minorHAnsi"/>
          <w:b/>
          <w:iCs/>
          <w:color w:val="000000"/>
        </w:rPr>
        <w:t xml:space="preserve">ZNAČAJNIJA ULAGANJA I BUDUĆE AKTIVNOSTI </w:t>
      </w:r>
    </w:p>
    <w:p w14:paraId="29D08908" w14:textId="77777777" w:rsidR="003044C5" w:rsidRPr="00363885" w:rsidRDefault="003044C5" w:rsidP="003044C5">
      <w:pPr>
        <w:pStyle w:val="ListParagraph"/>
        <w:spacing w:line="24" w:lineRule="atLeast"/>
        <w:ind w:left="426"/>
        <w:jc w:val="both"/>
        <w:rPr>
          <w:rFonts w:asciiTheme="minorHAnsi" w:eastAsia="Calibri" w:hAnsiTheme="minorHAnsi" w:cstheme="minorHAnsi"/>
          <w:b/>
          <w:iCs/>
          <w:color w:val="000000"/>
        </w:rPr>
      </w:pPr>
    </w:p>
    <w:p w14:paraId="2AD563F4" w14:textId="497FE23F" w:rsidR="00F0606D" w:rsidRPr="00363885" w:rsidRDefault="00F0606D" w:rsidP="00363885">
      <w:pPr>
        <w:spacing w:line="24" w:lineRule="atLeast"/>
        <w:jc w:val="both"/>
        <w:rPr>
          <w:rFonts w:asciiTheme="minorHAnsi" w:eastAsia="Calibri" w:hAnsiTheme="minorHAnsi" w:cstheme="minorHAnsi"/>
          <w:iCs/>
        </w:rPr>
      </w:pPr>
      <w:r w:rsidRPr="00363885">
        <w:rPr>
          <w:rFonts w:asciiTheme="minorHAnsi" w:eastAsia="Calibri" w:hAnsiTheme="minorHAnsi" w:cstheme="minorHAnsi"/>
          <w:iCs/>
        </w:rPr>
        <w:t>U 20</w:t>
      </w:r>
      <w:r w:rsidR="004277CD" w:rsidRPr="00363885">
        <w:rPr>
          <w:rFonts w:asciiTheme="minorHAnsi" w:eastAsia="Calibri" w:hAnsiTheme="minorHAnsi" w:cstheme="minorHAnsi"/>
          <w:iCs/>
        </w:rPr>
        <w:t>2</w:t>
      </w:r>
      <w:r w:rsidR="005614CB">
        <w:rPr>
          <w:rFonts w:asciiTheme="minorHAnsi" w:eastAsia="Calibri" w:hAnsiTheme="minorHAnsi" w:cstheme="minorHAnsi"/>
          <w:iCs/>
        </w:rPr>
        <w:t>1</w:t>
      </w:r>
      <w:r w:rsidRPr="00363885">
        <w:rPr>
          <w:rFonts w:asciiTheme="minorHAnsi" w:eastAsia="Calibri" w:hAnsiTheme="minorHAnsi" w:cstheme="minorHAnsi"/>
          <w:iCs/>
        </w:rPr>
        <w:t xml:space="preserve">. godini </w:t>
      </w:r>
      <w:r w:rsidR="00D4555B" w:rsidRPr="00363885">
        <w:rPr>
          <w:rFonts w:asciiTheme="minorHAnsi" w:eastAsia="Calibri" w:hAnsiTheme="minorHAnsi" w:cstheme="minorHAnsi"/>
          <w:iCs/>
        </w:rPr>
        <w:t xml:space="preserve">ističu se </w:t>
      </w:r>
      <w:r w:rsidRPr="00363885">
        <w:rPr>
          <w:rFonts w:asciiTheme="minorHAnsi" w:eastAsia="Calibri" w:hAnsiTheme="minorHAnsi" w:cstheme="minorHAnsi"/>
          <w:iCs/>
        </w:rPr>
        <w:t>sljedeće investicije:</w:t>
      </w:r>
    </w:p>
    <w:p w14:paraId="57685D82" w14:textId="108B7DCA" w:rsidR="000C1751" w:rsidRDefault="000C1751" w:rsidP="00363885">
      <w:pPr>
        <w:pStyle w:val="ListParagraph"/>
        <w:numPr>
          <w:ilvl w:val="0"/>
          <w:numId w:val="21"/>
        </w:numPr>
        <w:spacing w:line="24" w:lineRule="atLeast"/>
        <w:jc w:val="both"/>
        <w:rPr>
          <w:rFonts w:asciiTheme="minorHAnsi" w:eastAsia="Calibri" w:hAnsiTheme="minorHAnsi" w:cstheme="minorHAnsi"/>
          <w:iCs/>
        </w:rPr>
      </w:pPr>
      <w:r w:rsidRPr="00363885">
        <w:rPr>
          <w:rFonts w:asciiTheme="minorHAnsi" w:eastAsia="Calibri" w:hAnsiTheme="minorHAnsi" w:cstheme="minorHAnsi"/>
          <w:iCs/>
        </w:rPr>
        <w:t xml:space="preserve">izgradnja </w:t>
      </w:r>
      <w:r w:rsidR="008D6D1A" w:rsidRPr="00363885">
        <w:rPr>
          <w:rFonts w:asciiTheme="minorHAnsi" w:eastAsia="Calibri" w:hAnsiTheme="minorHAnsi" w:cstheme="minorHAnsi"/>
          <w:iCs/>
        </w:rPr>
        <w:t>e</w:t>
      </w:r>
      <w:r w:rsidR="008D6D1A" w:rsidRPr="00363885">
        <w:rPr>
          <w:rFonts w:asciiTheme="minorHAnsi" w:eastAsia="Calibri" w:hAnsiTheme="minorHAnsi" w:cstheme="minorHAnsi"/>
          <w:bCs/>
          <w:iCs/>
        </w:rPr>
        <w:t>lektroničke komunikacijske infrastrukture (EKI</w:t>
      </w:r>
      <w:r w:rsidRPr="00363885">
        <w:rPr>
          <w:rFonts w:asciiTheme="minorHAnsi" w:eastAsia="Calibri" w:hAnsiTheme="minorHAnsi" w:cstheme="minorHAnsi"/>
          <w:iCs/>
        </w:rPr>
        <w:t xml:space="preserve"> mrež</w:t>
      </w:r>
      <w:r w:rsidR="008D6D1A" w:rsidRPr="00363885">
        <w:rPr>
          <w:rFonts w:asciiTheme="minorHAnsi" w:eastAsia="Calibri" w:hAnsiTheme="minorHAnsi" w:cstheme="minorHAnsi"/>
          <w:iCs/>
        </w:rPr>
        <w:t>a)</w:t>
      </w:r>
      <w:r w:rsidRPr="00363885">
        <w:rPr>
          <w:rFonts w:asciiTheme="minorHAnsi" w:eastAsia="Calibri" w:hAnsiTheme="minorHAnsi" w:cstheme="minorHAnsi"/>
          <w:iCs/>
        </w:rPr>
        <w:t>,</w:t>
      </w:r>
    </w:p>
    <w:p w14:paraId="48E8BBA0" w14:textId="3C75C3EA" w:rsidR="007F43DF" w:rsidRPr="007F43DF" w:rsidRDefault="007F43DF" w:rsidP="007F43DF">
      <w:pPr>
        <w:pStyle w:val="ListParagraph"/>
        <w:numPr>
          <w:ilvl w:val="0"/>
          <w:numId w:val="21"/>
        </w:numPr>
        <w:spacing w:line="24" w:lineRule="atLeast"/>
        <w:jc w:val="both"/>
        <w:rPr>
          <w:rFonts w:asciiTheme="minorHAnsi" w:hAnsiTheme="minorHAnsi" w:cstheme="minorHAnsi"/>
          <w:bCs/>
        </w:rPr>
      </w:pPr>
      <w:r w:rsidRPr="007F43DF">
        <w:rPr>
          <w:rFonts w:asciiTheme="minorHAnsi" w:hAnsiTheme="minorHAnsi" w:cstheme="minorHAnsi"/>
          <w:bCs/>
        </w:rPr>
        <w:t>nabava teretn</w:t>
      </w:r>
      <w:r w:rsidR="00924564">
        <w:rPr>
          <w:rFonts w:asciiTheme="minorHAnsi" w:hAnsiTheme="minorHAnsi" w:cstheme="minorHAnsi"/>
          <w:bCs/>
        </w:rPr>
        <w:t>ih</w:t>
      </w:r>
      <w:r w:rsidRPr="007F43DF">
        <w:rPr>
          <w:rFonts w:asciiTheme="minorHAnsi" w:hAnsiTheme="minorHAnsi" w:cstheme="minorHAnsi"/>
          <w:bCs/>
        </w:rPr>
        <w:t xml:space="preserve"> vozila</w:t>
      </w:r>
    </w:p>
    <w:p w14:paraId="2372B8A0" w14:textId="748FE5FC" w:rsidR="007F43DF" w:rsidRPr="007F43DF" w:rsidRDefault="00E0035E" w:rsidP="007F43DF">
      <w:pPr>
        <w:pStyle w:val="ListParagraph"/>
        <w:numPr>
          <w:ilvl w:val="0"/>
          <w:numId w:val="21"/>
        </w:numPr>
        <w:spacing w:line="24" w:lineRule="atLeast"/>
        <w:jc w:val="both"/>
        <w:rPr>
          <w:rFonts w:asciiTheme="minorHAnsi" w:hAnsiTheme="minorHAnsi" w:cstheme="minorHAnsi"/>
          <w:bCs/>
        </w:rPr>
      </w:pPr>
      <w:r>
        <w:rPr>
          <w:rFonts w:asciiTheme="minorHAnsi" w:eastAsia="Calibri" w:hAnsiTheme="minorHAnsi" w:cstheme="minorHAnsi"/>
          <w:bCs/>
          <w:iCs/>
        </w:rPr>
        <w:t>nabava</w:t>
      </w:r>
      <w:r w:rsidR="007F43DF" w:rsidRPr="007F43DF">
        <w:rPr>
          <w:rFonts w:asciiTheme="minorHAnsi" w:eastAsia="Calibri" w:hAnsiTheme="minorHAnsi" w:cstheme="minorHAnsi"/>
          <w:bCs/>
          <w:iCs/>
        </w:rPr>
        <w:t xml:space="preserve"> spremni</w:t>
      </w:r>
      <w:r>
        <w:rPr>
          <w:rFonts w:asciiTheme="minorHAnsi" w:eastAsia="Calibri" w:hAnsiTheme="minorHAnsi" w:cstheme="minorHAnsi"/>
          <w:bCs/>
          <w:iCs/>
        </w:rPr>
        <w:t>ka</w:t>
      </w:r>
      <w:r w:rsidR="007F43DF" w:rsidRPr="007F43DF">
        <w:rPr>
          <w:rFonts w:asciiTheme="minorHAnsi" w:eastAsia="Calibri" w:hAnsiTheme="minorHAnsi" w:cstheme="minorHAnsi"/>
          <w:bCs/>
          <w:iCs/>
        </w:rPr>
        <w:t xml:space="preserve"> za otpad</w:t>
      </w:r>
    </w:p>
    <w:p w14:paraId="7CF9CCC8" w14:textId="38D52932" w:rsidR="00B53821" w:rsidRPr="00363885" w:rsidRDefault="00B53821" w:rsidP="00363885">
      <w:pPr>
        <w:pStyle w:val="ListParagraph"/>
        <w:numPr>
          <w:ilvl w:val="0"/>
          <w:numId w:val="21"/>
        </w:numPr>
        <w:spacing w:line="24" w:lineRule="atLeast"/>
        <w:jc w:val="both"/>
        <w:rPr>
          <w:rFonts w:asciiTheme="minorHAnsi" w:eastAsia="Calibri" w:hAnsiTheme="minorHAnsi" w:cstheme="minorHAnsi"/>
          <w:iCs/>
        </w:rPr>
      </w:pPr>
      <w:r w:rsidRPr="00363885">
        <w:rPr>
          <w:rFonts w:asciiTheme="minorHAnsi" w:eastAsia="Calibri" w:hAnsiTheme="minorHAnsi" w:cstheme="minorHAnsi"/>
          <w:iCs/>
        </w:rPr>
        <w:t xml:space="preserve">EU projekti Synergy, </w:t>
      </w:r>
      <w:r w:rsidR="00E0035E">
        <w:rPr>
          <w:rFonts w:asciiTheme="minorHAnsi" w:eastAsia="Calibri" w:hAnsiTheme="minorHAnsi" w:cstheme="minorHAnsi"/>
          <w:iCs/>
        </w:rPr>
        <w:t>f</w:t>
      </w:r>
      <w:r w:rsidRPr="00363885">
        <w:rPr>
          <w:rFonts w:asciiTheme="minorHAnsi" w:eastAsia="Calibri" w:hAnsiTheme="minorHAnsi" w:cstheme="minorHAnsi"/>
          <w:iCs/>
        </w:rPr>
        <w:t>r</w:t>
      </w:r>
      <w:r w:rsidR="00E0035E">
        <w:rPr>
          <w:rFonts w:asciiTheme="minorHAnsi" w:eastAsia="Calibri" w:hAnsiTheme="minorHAnsi" w:cstheme="minorHAnsi"/>
          <w:iCs/>
        </w:rPr>
        <w:t>ESCO</w:t>
      </w:r>
      <w:r w:rsidRPr="00363885">
        <w:rPr>
          <w:rFonts w:asciiTheme="minorHAnsi" w:eastAsia="Calibri" w:hAnsiTheme="minorHAnsi" w:cstheme="minorHAnsi"/>
          <w:iCs/>
        </w:rPr>
        <w:t>, In-no-plastic i Deep Sea</w:t>
      </w:r>
    </w:p>
    <w:p w14:paraId="358AF1E8" w14:textId="77777777" w:rsidR="003044C5" w:rsidRPr="00363885" w:rsidRDefault="003044C5" w:rsidP="00363885">
      <w:pPr>
        <w:spacing w:line="24" w:lineRule="atLeast"/>
        <w:ind w:left="720" w:hanging="720"/>
        <w:jc w:val="both"/>
        <w:rPr>
          <w:rFonts w:asciiTheme="minorHAnsi" w:eastAsia="Calibri" w:hAnsiTheme="minorHAnsi" w:cstheme="minorHAnsi"/>
          <w:b/>
          <w:iCs/>
        </w:rPr>
      </w:pPr>
      <w:bookmarkStart w:id="4" w:name="_Hlk71099226"/>
    </w:p>
    <w:p w14:paraId="406259C5" w14:textId="0466CB73" w:rsidR="00D4555B" w:rsidRPr="00363885" w:rsidRDefault="003044C5" w:rsidP="00363885">
      <w:pPr>
        <w:spacing w:line="24" w:lineRule="atLeast"/>
        <w:ind w:left="720" w:hanging="720"/>
        <w:jc w:val="both"/>
        <w:rPr>
          <w:rFonts w:asciiTheme="minorHAnsi" w:eastAsia="Calibri" w:hAnsiTheme="minorHAnsi" w:cstheme="minorHAnsi"/>
          <w:b/>
          <w:iCs/>
        </w:rPr>
      </w:pPr>
      <w:r>
        <w:rPr>
          <w:rFonts w:asciiTheme="minorHAnsi" w:eastAsia="Calibri" w:hAnsiTheme="minorHAnsi" w:cstheme="minorHAnsi"/>
          <w:b/>
          <w:iCs/>
        </w:rPr>
        <w:t xml:space="preserve">4.1.  </w:t>
      </w:r>
      <w:r w:rsidR="00D4555B" w:rsidRPr="00363885">
        <w:rPr>
          <w:rFonts w:asciiTheme="minorHAnsi" w:eastAsia="Calibri" w:hAnsiTheme="minorHAnsi" w:cstheme="minorHAnsi"/>
          <w:b/>
          <w:iCs/>
        </w:rPr>
        <w:t xml:space="preserve">Elektronička komunikacijska infrastruktura </w:t>
      </w:r>
      <w:bookmarkEnd w:id="4"/>
      <w:r w:rsidR="00D4555B" w:rsidRPr="00363885">
        <w:rPr>
          <w:rFonts w:asciiTheme="minorHAnsi" w:eastAsia="Calibri" w:hAnsiTheme="minorHAnsi" w:cstheme="minorHAnsi"/>
          <w:b/>
          <w:iCs/>
        </w:rPr>
        <w:t>– EKI mreža</w:t>
      </w:r>
    </w:p>
    <w:p w14:paraId="37BD4F06" w14:textId="77777777" w:rsidR="00C47591" w:rsidRPr="00363885" w:rsidRDefault="00C47591" w:rsidP="00363885">
      <w:pPr>
        <w:spacing w:line="24" w:lineRule="atLeast"/>
        <w:ind w:right="92"/>
        <w:jc w:val="both"/>
        <w:rPr>
          <w:rFonts w:asciiTheme="minorHAnsi" w:hAnsiTheme="minorHAnsi" w:cstheme="minorHAnsi"/>
          <w:bCs/>
          <w:iCs/>
        </w:rPr>
      </w:pPr>
    </w:p>
    <w:p w14:paraId="2672CB06" w14:textId="53E2DB0B" w:rsidR="00D4555B" w:rsidRPr="00363885" w:rsidRDefault="00D4555B" w:rsidP="00363885">
      <w:pPr>
        <w:spacing w:line="24" w:lineRule="atLeast"/>
        <w:ind w:right="92"/>
        <w:jc w:val="both"/>
        <w:rPr>
          <w:rFonts w:asciiTheme="minorHAnsi" w:hAnsiTheme="minorHAnsi" w:cstheme="minorHAnsi"/>
          <w:bCs/>
          <w:iCs/>
        </w:rPr>
      </w:pPr>
      <w:r w:rsidRPr="00363885">
        <w:rPr>
          <w:rFonts w:asciiTheme="minorHAnsi" w:hAnsiTheme="minorHAnsi" w:cstheme="minorHAnsi"/>
          <w:bCs/>
          <w:iCs/>
        </w:rPr>
        <w:t>U 202</w:t>
      </w:r>
      <w:r w:rsidR="005614CB">
        <w:rPr>
          <w:rFonts w:asciiTheme="minorHAnsi" w:hAnsiTheme="minorHAnsi" w:cstheme="minorHAnsi"/>
          <w:bCs/>
          <w:iCs/>
        </w:rPr>
        <w:t>1</w:t>
      </w:r>
      <w:r w:rsidRPr="00363885">
        <w:rPr>
          <w:rFonts w:asciiTheme="minorHAnsi" w:hAnsiTheme="minorHAnsi" w:cstheme="minorHAnsi"/>
          <w:bCs/>
          <w:iCs/>
        </w:rPr>
        <w:t xml:space="preserve">. godini nastavljeni su </w:t>
      </w:r>
      <w:r w:rsidR="00E0035E">
        <w:rPr>
          <w:rFonts w:asciiTheme="minorHAnsi" w:hAnsiTheme="minorHAnsi" w:cstheme="minorHAnsi"/>
          <w:bCs/>
          <w:iCs/>
        </w:rPr>
        <w:t xml:space="preserve">i završeni </w:t>
      </w:r>
      <w:r w:rsidRPr="00363885">
        <w:rPr>
          <w:rFonts w:asciiTheme="minorHAnsi" w:hAnsiTheme="minorHAnsi" w:cstheme="minorHAnsi"/>
          <w:bCs/>
          <w:iCs/>
        </w:rPr>
        <w:t>radovi na polaganju EKI mreže</w:t>
      </w:r>
      <w:r w:rsidR="00F627C1" w:rsidRPr="00363885">
        <w:rPr>
          <w:rFonts w:asciiTheme="minorHAnsi" w:hAnsiTheme="minorHAnsi" w:cstheme="minorHAnsi"/>
          <w:bCs/>
          <w:iCs/>
        </w:rPr>
        <w:t xml:space="preserve">. Radi </w:t>
      </w:r>
      <w:r w:rsidR="00F627C1" w:rsidRPr="00363885">
        <w:rPr>
          <w:rFonts w:asciiTheme="minorHAnsi" w:eastAsia="Calibri" w:hAnsiTheme="minorHAnsi" w:cstheme="minorHAnsi"/>
          <w:iCs/>
        </w:rPr>
        <w:t>smanjenja troškova (Zakon o mjerama za smanjenje troškova postavljanja elektroničkih komunikacijskih mreža (EKM) velikih brzina), investicija se izvodi u istom infrastrukturnom kanalu fekalne kanalizacije EU projekta</w:t>
      </w:r>
      <w:r w:rsidRPr="00363885">
        <w:rPr>
          <w:rFonts w:asciiTheme="minorHAnsi" w:hAnsiTheme="minorHAnsi" w:cstheme="minorHAnsi"/>
          <w:bCs/>
          <w:iCs/>
        </w:rPr>
        <w:t xml:space="preserve"> Ponikve voda d.o.o. „Projekt prikupljanja, pročišćavanja i odvodnje otpadnih voda na području otoka Krka“</w:t>
      </w:r>
      <w:r w:rsidR="00F627C1" w:rsidRPr="00363885">
        <w:rPr>
          <w:rFonts w:asciiTheme="minorHAnsi" w:hAnsiTheme="minorHAnsi" w:cstheme="minorHAnsi"/>
          <w:bCs/>
          <w:iCs/>
        </w:rPr>
        <w:t>.</w:t>
      </w:r>
      <w:r w:rsidR="00924564">
        <w:rPr>
          <w:rFonts w:asciiTheme="minorHAnsi" w:hAnsiTheme="minorHAnsi" w:cstheme="minorHAnsi"/>
          <w:bCs/>
          <w:iCs/>
        </w:rPr>
        <w:t xml:space="preserve"> </w:t>
      </w:r>
      <w:r w:rsidR="00924564" w:rsidRPr="00924564">
        <w:rPr>
          <w:rFonts w:asciiTheme="minorHAnsi" w:hAnsiTheme="minorHAnsi" w:cstheme="minorHAnsi"/>
          <w:bCs/>
          <w:iCs/>
        </w:rPr>
        <w:t>Radovi su se izvodili na područjima Grada Krka i pet Općina: Punat, Malinska- Dubašnica, Omišalj, Dobrinj i Baška. Sredstva su osigural</w:t>
      </w:r>
      <w:r w:rsidR="00924564">
        <w:rPr>
          <w:rFonts w:asciiTheme="minorHAnsi" w:hAnsiTheme="minorHAnsi" w:cstheme="minorHAnsi"/>
          <w:bCs/>
          <w:iCs/>
        </w:rPr>
        <w:t>e</w:t>
      </w:r>
      <w:r w:rsidR="00924564" w:rsidRPr="00924564">
        <w:rPr>
          <w:rFonts w:asciiTheme="minorHAnsi" w:hAnsiTheme="minorHAnsi" w:cstheme="minorHAnsi"/>
          <w:bCs/>
          <w:iCs/>
        </w:rPr>
        <w:t xml:space="preserve"> jedinice lokalne samouprave i Društvo</w:t>
      </w:r>
      <w:r w:rsidR="00924564">
        <w:rPr>
          <w:rFonts w:asciiTheme="minorHAnsi" w:hAnsiTheme="minorHAnsi" w:cstheme="minorHAnsi"/>
          <w:bCs/>
          <w:iCs/>
        </w:rPr>
        <w:t>.</w:t>
      </w:r>
    </w:p>
    <w:p w14:paraId="484E8ABF" w14:textId="4FD34B86" w:rsidR="00F627C1" w:rsidRPr="00363885" w:rsidRDefault="00F627C1" w:rsidP="00363885">
      <w:pPr>
        <w:spacing w:line="24" w:lineRule="atLeast"/>
        <w:jc w:val="both"/>
        <w:rPr>
          <w:rFonts w:asciiTheme="minorHAnsi" w:eastAsia="Calibri" w:hAnsiTheme="minorHAnsi" w:cstheme="minorHAnsi"/>
          <w:iCs/>
        </w:rPr>
      </w:pPr>
      <w:r w:rsidRPr="00363885">
        <w:rPr>
          <w:rFonts w:asciiTheme="minorHAnsi" w:eastAsia="Calibri" w:hAnsiTheme="minorHAnsi" w:cstheme="minorHAnsi"/>
          <w:iCs/>
        </w:rPr>
        <w:t>Sveukupn</w:t>
      </w:r>
      <w:r w:rsidR="00E0035E">
        <w:rPr>
          <w:rFonts w:asciiTheme="minorHAnsi" w:eastAsia="Calibri" w:hAnsiTheme="minorHAnsi" w:cstheme="minorHAnsi"/>
          <w:iCs/>
        </w:rPr>
        <w:t>a vrijednost investicije</w:t>
      </w:r>
      <w:r w:rsidRPr="00363885">
        <w:rPr>
          <w:rFonts w:asciiTheme="minorHAnsi" w:eastAsia="Calibri" w:hAnsiTheme="minorHAnsi" w:cstheme="minorHAnsi"/>
          <w:iCs/>
        </w:rPr>
        <w:t xml:space="preserve"> iznosi 23.</w:t>
      </w:r>
      <w:r w:rsidR="00E0035E">
        <w:rPr>
          <w:rFonts w:asciiTheme="minorHAnsi" w:eastAsia="Calibri" w:hAnsiTheme="minorHAnsi" w:cstheme="minorHAnsi"/>
          <w:iCs/>
        </w:rPr>
        <w:t>517.936,64</w:t>
      </w:r>
      <w:r w:rsidRPr="00363885">
        <w:rPr>
          <w:rFonts w:asciiTheme="minorHAnsi" w:eastAsia="Calibri" w:hAnsiTheme="minorHAnsi" w:cstheme="minorHAnsi"/>
          <w:iCs/>
        </w:rPr>
        <w:t xml:space="preserve"> kn od čega </w:t>
      </w:r>
      <w:r w:rsidR="00924564">
        <w:rPr>
          <w:rFonts w:asciiTheme="minorHAnsi" w:eastAsia="Calibri" w:hAnsiTheme="minorHAnsi" w:cstheme="minorHAnsi"/>
          <w:iCs/>
        </w:rPr>
        <w:t xml:space="preserve">je </w:t>
      </w:r>
      <w:r w:rsidRPr="00363885">
        <w:rPr>
          <w:rFonts w:asciiTheme="minorHAnsi" w:eastAsia="Calibri" w:hAnsiTheme="minorHAnsi" w:cstheme="minorHAnsi"/>
          <w:iCs/>
        </w:rPr>
        <w:t>u 202</w:t>
      </w:r>
      <w:r w:rsidR="00DC0C5F">
        <w:rPr>
          <w:rFonts w:asciiTheme="minorHAnsi" w:eastAsia="Calibri" w:hAnsiTheme="minorHAnsi" w:cstheme="minorHAnsi"/>
          <w:iCs/>
        </w:rPr>
        <w:t>1</w:t>
      </w:r>
      <w:r w:rsidRPr="00363885">
        <w:rPr>
          <w:rFonts w:asciiTheme="minorHAnsi" w:eastAsia="Calibri" w:hAnsiTheme="minorHAnsi" w:cstheme="minorHAnsi"/>
          <w:iCs/>
        </w:rPr>
        <w:t xml:space="preserve">. godini </w:t>
      </w:r>
      <w:r w:rsidR="00924564">
        <w:rPr>
          <w:rFonts w:asciiTheme="minorHAnsi" w:eastAsia="Calibri" w:hAnsiTheme="minorHAnsi" w:cstheme="minorHAnsi"/>
          <w:iCs/>
        </w:rPr>
        <w:t xml:space="preserve">uloženo </w:t>
      </w:r>
      <w:r w:rsidR="00E0035E">
        <w:rPr>
          <w:rFonts w:asciiTheme="minorHAnsi" w:eastAsia="Calibri" w:hAnsiTheme="minorHAnsi" w:cstheme="minorHAnsi"/>
          <w:iCs/>
        </w:rPr>
        <w:t>497.300,73</w:t>
      </w:r>
      <w:r w:rsidRPr="00363885">
        <w:rPr>
          <w:rFonts w:asciiTheme="minorHAnsi" w:eastAsia="Calibri" w:hAnsiTheme="minorHAnsi" w:cstheme="minorHAnsi"/>
          <w:iCs/>
        </w:rPr>
        <w:t xml:space="preserve"> kn. </w:t>
      </w:r>
    </w:p>
    <w:p w14:paraId="56196F3A" w14:textId="77777777" w:rsidR="00F627C1" w:rsidRPr="00363885" w:rsidRDefault="00F627C1" w:rsidP="00363885">
      <w:pPr>
        <w:spacing w:line="24" w:lineRule="atLeast"/>
        <w:ind w:right="92"/>
        <w:jc w:val="both"/>
        <w:rPr>
          <w:rFonts w:asciiTheme="minorHAnsi" w:hAnsiTheme="minorHAnsi" w:cstheme="minorHAnsi"/>
          <w:bCs/>
          <w:iCs/>
        </w:rPr>
      </w:pPr>
    </w:p>
    <w:p w14:paraId="51A2014F" w14:textId="59E6AECC" w:rsidR="00D4555B" w:rsidRDefault="00F627C1" w:rsidP="00363885">
      <w:pPr>
        <w:spacing w:line="24" w:lineRule="atLeast"/>
        <w:ind w:right="92"/>
        <w:jc w:val="both"/>
        <w:rPr>
          <w:rFonts w:asciiTheme="minorHAnsi" w:hAnsiTheme="minorHAnsi" w:cstheme="minorHAnsi"/>
          <w:bCs/>
          <w:iCs/>
        </w:rPr>
      </w:pPr>
      <w:r w:rsidRPr="00363885">
        <w:rPr>
          <w:rFonts w:asciiTheme="minorHAnsi" w:hAnsiTheme="minorHAnsi" w:cstheme="minorHAnsi"/>
          <w:bCs/>
          <w:iCs/>
        </w:rPr>
        <w:t>T</w:t>
      </w:r>
      <w:r w:rsidR="00D4555B" w:rsidRPr="00363885">
        <w:rPr>
          <w:rFonts w:asciiTheme="minorHAnsi" w:hAnsiTheme="minorHAnsi" w:cstheme="minorHAnsi"/>
          <w:bCs/>
          <w:iCs/>
        </w:rPr>
        <w:t>ijek</w:t>
      </w:r>
      <w:r w:rsidRPr="00363885">
        <w:rPr>
          <w:rFonts w:asciiTheme="minorHAnsi" w:hAnsiTheme="minorHAnsi" w:cstheme="minorHAnsi"/>
          <w:bCs/>
          <w:iCs/>
        </w:rPr>
        <w:t>om</w:t>
      </w:r>
      <w:r w:rsidR="00D4555B" w:rsidRPr="00363885">
        <w:rPr>
          <w:rFonts w:asciiTheme="minorHAnsi" w:hAnsiTheme="minorHAnsi" w:cstheme="minorHAnsi"/>
          <w:bCs/>
          <w:iCs/>
        </w:rPr>
        <w:t xml:space="preserve"> 202</w:t>
      </w:r>
      <w:r w:rsidR="00DC0C5F">
        <w:rPr>
          <w:rFonts w:asciiTheme="minorHAnsi" w:hAnsiTheme="minorHAnsi" w:cstheme="minorHAnsi"/>
          <w:bCs/>
          <w:iCs/>
        </w:rPr>
        <w:t>1</w:t>
      </w:r>
      <w:r w:rsidR="00D4555B" w:rsidRPr="00363885">
        <w:rPr>
          <w:rFonts w:asciiTheme="minorHAnsi" w:hAnsiTheme="minorHAnsi" w:cstheme="minorHAnsi"/>
          <w:bCs/>
          <w:iCs/>
        </w:rPr>
        <w:t>.</w:t>
      </w:r>
      <w:r w:rsidRPr="00363885">
        <w:rPr>
          <w:rFonts w:asciiTheme="minorHAnsi" w:hAnsiTheme="minorHAnsi" w:cstheme="minorHAnsi"/>
          <w:bCs/>
          <w:iCs/>
        </w:rPr>
        <w:t xml:space="preserve"> </w:t>
      </w:r>
      <w:r w:rsidR="00D4555B" w:rsidRPr="00363885">
        <w:rPr>
          <w:rFonts w:asciiTheme="minorHAnsi" w:hAnsiTheme="minorHAnsi" w:cstheme="minorHAnsi"/>
          <w:bCs/>
          <w:iCs/>
        </w:rPr>
        <w:t>godine</w:t>
      </w:r>
      <w:r w:rsidRPr="00363885">
        <w:rPr>
          <w:rFonts w:asciiTheme="minorHAnsi" w:hAnsiTheme="minorHAnsi" w:cstheme="minorHAnsi"/>
          <w:bCs/>
          <w:iCs/>
        </w:rPr>
        <w:t xml:space="preserve"> uloženo je još dodatnih </w:t>
      </w:r>
      <w:r w:rsidR="00101A9E">
        <w:rPr>
          <w:rFonts w:asciiTheme="minorHAnsi" w:hAnsiTheme="minorHAnsi" w:cstheme="minorHAnsi"/>
          <w:bCs/>
          <w:iCs/>
        </w:rPr>
        <w:t>490.597,72</w:t>
      </w:r>
      <w:r w:rsidRPr="00363885">
        <w:rPr>
          <w:rFonts w:asciiTheme="minorHAnsi" w:hAnsiTheme="minorHAnsi" w:cstheme="minorHAnsi"/>
          <w:bCs/>
          <w:iCs/>
        </w:rPr>
        <w:t xml:space="preserve"> k</w:t>
      </w:r>
      <w:r w:rsidR="00C47591" w:rsidRPr="00363885">
        <w:rPr>
          <w:rFonts w:asciiTheme="minorHAnsi" w:hAnsiTheme="minorHAnsi" w:cstheme="minorHAnsi"/>
          <w:bCs/>
          <w:iCs/>
        </w:rPr>
        <w:t>n</w:t>
      </w:r>
      <w:r w:rsidRPr="00363885">
        <w:rPr>
          <w:rFonts w:asciiTheme="minorHAnsi" w:hAnsiTheme="minorHAnsi" w:cstheme="minorHAnsi"/>
          <w:bCs/>
          <w:iCs/>
        </w:rPr>
        <w:t xml:space="preserve"> </w:t>
      </w:r>
      <w:r w:rsidR="00D4555B" w:rsidRPr="00363885">
        <w:rPr>
          <w:rFonts w:asciiTheme="minorHAnsi" w:hAnsiTheme="minorHAnsi" w:cstheme="minorHAnsi"/>
          <w:bCs/>
          <w:iCs/>
        </w:rPr>
        <w:t xml:space="preserve">u izgradnju EKI </w:t>
      </w:r>
      <w:r w:rsidRPr="00363885">
        <w:rPr>
          <w:rFonts w:asciiTheme="minorHAnsi" w:hAnsiTheme="minorHAnsi" w:cstheme="minorHAnsi"/>
          <w:bCs/>
          <w:iCs/>
        </w:rPr>
        <w:t>mreže</w:t>
      </w:r>
      <w:r w:rsidR="00D4555B" w:rsidRPr="00363885">
        <w:rPr>
          <w:rFonts w:asciiTheme="minorHAnsi" w:hAnsiTheme="minorHAnsi" w:cstheme="minorHAnsi"/>
          <w:bCs/>
          <w:iCs/>
        </w:rPr>
        <w:t xml:space="preserve"> koja se polaže uz rekonstrukcij</w:t>
      </w:r>
      <w:r w:rsidRPr="00363885">
        <w:rPr>
          <w:rFonts w:asciiTheme="minorHAnsi" w:hAnsiTheme="minorHAnsi" w:cstheme="minorHAnsi"/>
          <w:bCs/>
          <w:iCs/>
        </w:rPr>
        <w:t>e ili izgradnju novih</w:t>
      </w:r>
      <w:r w:rsidR="00D4555B" w:rsidRPr="00363885">
        <w:rPr>
          <w:rFonts w:asciiTheme="minorHAnsi" w:hAnsiTheme="minorHAnsi" w:cstheme="minorHAnsi"/>
          <w:bCs/>
          <w:iCs/>
        </w:rPr>
        <w:t xml:space="preserve"> vodovodnih i kanalizacijskih vodova.</w:t>
      </w:r>
      <w:r w:rsidRPr="00363885">
        <w:rPr>
          <w:rFonts w:asciiTheme="minorHAnsi" w:hAnsiTheme="minorHAnsi" w:cstheme="minorHAnsi"/>
          <w:bCs/>
          <w:iCs/>
        </w:rPr>
        <w:t xml:space="preserve"> Izgradnju su financirale jedinice samouprave otoka Krka </w:t>
      </w:r>
      <w:r w:rsidR="00C47591" w:rsidRPr="00363885">
        <w:rPr>
          <w:rFonts w:asciiTheme="minorHAnsi" w:hAnsiTheme="minorHAnsi" w:cstheme="minorHAnsi"/>
          <w:bCs/>
          <w:iCs/>
        </w:rPr>
        <w:t>na čijem se području mreža gradi</w:t>
      </w:r>
      <w:r w:rsidRPr="00363885">
        <w:rPr>
          <w:rFonts w:asciiTheme="minorHAnsi" w:hAnsiTheme="minorHAnsi" w:cstheme="minorHAnsi"/>
          <w:bCs/>
          <w:iCs/>
        </w:rPr>
        <w:t>.</w:t>
      </w:r>
    </w:p>
    <w:p w14:paraId="4AD77B2D" w14:textId="479D5B7E" w:rsidR="0049268C" w:rsidRDefault="0049268C" w:rsidP="00363885">
      <w:pPr>
        <w:spacing w:line="24" w:lineRule="atLeast"/>
        <w:ind w:right="92"/>
        <w:jc w:val="both"/>
        <w:rPr>
          <w:rFonts w:asciiTheme="minorHAnsi" w:hAnsiTheme="minorHAnsi" w:cstheme="minorHAnsi"/>
          <w:bCs/>
          <w:iCs/>
        </w:rPr>
      </w:pPr>
    </w:p>
    <w:p w14:paraId="7ACBCB0F" w14:textId="2E7070E3" w:rsidR="0049268C" w:rsidRDefault="005E4B30" w:rsidP="00363885">
      <w:pPr>
        <w:spacing w:line="24" w:lineRule="atLeast"/>
        <w:ind w:right="92"/>
        <w:jc w:val="both"/>
        <w:rPr>
          <w:rFonts w:asciiTheme="minorHAnsi" w:hAnsiTheme="minorHAnsi" w:cstheme="minorHAnsi"/>
          <w:bCs/>
          <w:iCs/>
        </w:rPr>
      </w:pPr>
      <w:r>
        <w:rPr>
          <w:rFonts w:asciiTheme="minorHAnsi" w:hAnsiTheme="minorHAnsi" w:cstheme="minorHAnsi"/>
          <w:bCs/>
          <w:iCs/>
        </w:rPr>
        <w:t>Izrađena je</w:t>
      </w:r>
      <w:r w:rsidRPr="005E4B30">
        <w:rPr>
          <w:rFonts w:asciiTheme="minorHAnsi" w:hAnsiTheme="minorHAnsi" w:cstheme="minorHAnsi"/>
          <w:bCs/>
          <w:iCs/>
        </w:rPr>
        <w:t xml:space="preserve"> studij</w:t>
      </w:r>
      <w:r>
        <w:rPr>
          <w:rFonts w:asciiTheme="minorHAnsi" w:hAnsiTheme="minorHAnsi" w:cstheme="minorHAnsi"/>
          <w:bCs/>
          <w:iCs/>
        </w:rPr>
        <w:t>a</w:t>
      </w:r>
      <w:r w:rsidRPr="005E4B30">
        <w:rPr>
          <w:rFonts w:asciiTheme="minorHAnsi" w:hAnsiTheme="minorHAnsi" w:cstheme="minorHAnsi"/>
          <w:bCs/>
          <w:iCs/>
        </w:rPr>
        <w:t xml:space="preserve"> isplativosti izgradnje</w:t>
      </w:r>
      <w:r>
        <w:rPr>
          <w:rFonts w:asciiTheme="minorHAnsi" w:hAnsiTheme="minorHAnsi" w:cstheme="minorHAnsi"/>
          <w:bCs/>
          <w:iCs/>
        </w:rPr>
        <w:t xml:space="preserve"> </w:t>
      </w:r>
      <w:r w:rsidRPr="005E4B30">
        <w:rPr>
          <w:rFonts w:asciiTheme="minorHAnsi" w:hAnsiTheme="minorHAnsi" w:cstheme="minorHAnsi"/>
          <w:bCs/>
          <w:iCs/>
        </w:rPr>
        <w:t xml:space="preserve">svjetolovodne mreže </w:t>
      </w:r>
      <w:r>
        <w:rPr>
          <w:rFonts w:asciiTheme="minorHAnsi" w:hAnsiTheme="minorHAnsi" w:cstheme="minorHAnsi"/>
          <w:bCs/>
          <w:iCs/>
        </w:rPr>
        <w:t xml:space="preserve">u vrijednosti od </w:t>
      </w:r>
      <w:r w:rsidRPr="005E4B30">
        <w:rPr>
          <w:rFonts w:asciiTheme="minorHAnsi" w:hAnsiTheme="minorHAnsi" w:cstheme="minorHAnsi"/>
          <w:bCs/>
          <w:iCs/>
        </w:rPr>
        <w:t>189.000,00 kn,   dokumentacij</w:t>
      </w:r>
      <w:r>
        <w:rPr>
          <w:rFonts w:asciiTheme="minorHAnsi" w:hAnsiTheme="minorHAnsi" w:cstheme="minorHAnsi"/>
          <w:bCs/>
          <w:iCs/>
        </w:rPr>
        <w:t>a</w:t>
      </w:r>
      <w:r w:rsidRPr="005E4B30">
        <w:rPr>
          <w:rFonts w:asciiTheme="minorHAnsi" w:hAnsiTheme="minorHAnsi" w:cstheme="minorHAnsi"/>
          <w:bCs/>
          <w:iCs/>
        </w:rPr>
        <w:t xml:space="preserve"> kabelske kanalizacije 197.960,00 kn te idejni projekt ugradnje optike u kabelsku kanalizaciju 196.400,00 kn. </w:t>
      </w:r>
    </w:p>
    <w:p w14:paraId="2AA78085" w14:textId="76FA2FCD" w:rsidR="005E4B30" w:rsidRDefault="005E4B30" w:rsidP="00363885">
      <w:pPr>
        <w:spacing w:line="24" w:lineRule="atLeast"/>
        <w:ind w:right="92"/>
        <w:jc w:val="both"/>
        <w:rPr>
          <w:rFonts w:asciiTheme="minorHAnsi" w:hAnsiTheme="minorHAnsi" w:cstheme="minorHAnsi"/>
          <w:bCs/>
          <w:iCs/>
        </w:rPr>
      </w:pPr>
    </w:p>
    <w:p w14:paraId="3942AA25" w14:textId="63CAF58A" w:rsidR="005E4B30" w:rsidRDefault="005E4B30" w:rsidP="00363885">
      <w:pPr>
        <w:spacing w:line="24" w:lineRule="atLeast"/>
        <w:ind w:right="92"/>
        <w:jc w:val="both"/>
        <w:rPr>
          <w:rFonts w:asciiTheme="minorHAnsi" w:hAnsiTheme="minorHAnsi" w:cstheme="minorHAnsi"/>
          <w:bCs/>
          <w:iCs/>
        </w:rPr>
      </w:pPr>
      <w:r>
        <w:rPr>
          <w:rFonts w:asciiTheme="minorHAnsi" w:hAnsiTheme="minorHAnsi" w:cstheme="minorHAnsi"/>
          <w:bCs/>
          <w:iCs/>
        </w:rPr>
        <w:t>Društo je ugovorilo i uslugu implementacije podataka infrastrukturne i mrežne dokumentacije u računalni program namijenjen upravljanju EKI mrežom u vrijednosti od 447.500,00 kn koja je  izvršena početkom 2022. godine.</w:t>
      </w:r>
    </w:p>
    <w:p w14:paraId="2688C41A" w14:textId="77777777" w:rsidR="00C47591" w:rsidRPr="00363885" w:rsidRDefault="00C47591" w:rsidP="00363885">
      <w:pPr>
        <w:spacing w:line="24" w:lineRule="atLeast"/>
        <w:ind w:right="92"/>
        <w:jc w:val="both"/>
        <w:rPr>
          <w:rFonts w:asciiTheme="minorHAnsi" w:hAnsiTheme="minorHAnsi" w:cstheme="minorHAnsi"/>
          <w:bCs/>
          <w:iCs/>
        </w:rPr>
      </w:pPr>
    </w:p>
    <w:p w14:paraId="735837E2" w14:textId="5EACF551" w:rsidR="00D4555B" w:rsidRPr="00363885" w:rsidRDefault="003044C5" w:rsidP="00363885">
      <w:pPr>
        <w:spacing w:line="24" w:lineRule="atLeast"/>
        <w:jc w:val="both"/>
        <w:rPr>
          <w:rFonts w:asciiTheme="minorHAnsi" w:hAnsiTheme="minorHAnsi" w:cstheme="minorHAnsi"/>
          <w:b/>
        </w:rPr>
      </w:pPr>
      <w:r>
        <w:rPr>
          <w:rFonts w:asciiTheme="minorHAnsi" w:hAnsiTheme="minorHAnsi" w:cstheme="minorHAnsi"/>
          <w:b/>
        </w:rPr>
        <w:t>4.</w:t>
      </w:r>
      <w:r w:rsidR="007F43DF">
        <w:rPr>
          <w:rFonts w:asciiTheme="minorHAnsi" w:hAnsiTheme="minorHAnsi" w:cstheme="minorHAnsi"/>
          <w:b/>
        </w:rPr>
        <w:t>2</w:t>
      </w:r>
      <w:r>
        <w:rPr>
          <w:rFonts w:asciiTheme="minorHAnsi" w:hAnsiTheme="minorHAnsi" w:cstheme="minorHAnsi"/>
          <w:b/>
        </w:rPr>
        <w:t xml:space="preserve">. </w:t>
      </w:r>
      <w:bookmarkStart w:id="5" w:name="_Hlk98783257"/>
      <w:r w:rsidR="00D4555B" w:rsidRPr="00363885">
        <w:rPr>
          <w:rFonts w:asciiTheme="minorHAnsi" w:hAnsiTheme="minorHAnsi" w:cstheme="minorHAnsi"/>
          <w:b/>
        </w:rPr>
        <w:t>Nabava teretn</w:t>
      </w:r>
      <w:r w:rsidR="00924564">
        <w:rPr>
          <w:rFonts w:asciiTheme="minorHAnsi" w:hAnsiTheme="minorHAnsi" w:cstheme="minorHAnsi"/>
          <w:b/>
        </w:rPr>
        <w:t>ih</w:t>
      </w:r>
      <w:r w:rsidR="00D4555B" w:rsidRPr="00363885">
        <w:rPr>
          <w:rFonts w:asciiTheme="minorHAnsi" w:hAnsiTheme="minorHAnsi" w:cstheme="minorHAnsi"/>
          <w:b/>
        </w:rPr>
        <w:t xml:space="preserve"> vozila</w:t>
      </w:r>
    </w:p>
    <w:p w14:paraId="35528D6D" w14:textId="77777777" w:rsidR="0017245D" w:rsidRPr="00363885" w:rsidRDefault="0017245D" w:rsidP="00363885">
      <w:pPr>
        <w:spacing w:line="24" w:lineRule="atLeast"/>
        <w:jc w:val="both"/>
        <w:rPr>
          <w:rFonts w:asciiTheme="minorHAnsi" w:hAnsiTheme="minorHAnsi" w:cstheme="minorHAnsi"/>
        </w:rPr>
      </w:pPr>
    </w:p>
    <w:bookmarkEnd w:id="5"/>
    <w:p w14:paraId="1A64D676" w14:textId="462DA44F" w:rsidR="00D4555B" w:rsidRPr="00433547" w:rsidRDefault="00D4555B" w:rsidP="00363885">
      <w:pPr>
        <w:spacing w:line="24" w:lineRule="atLeast"/>
        <w:jc w:val="both"/>
        <w:rPr>
          <w:rFonts w:asciiTheme="minorHAnsi" w:hAnsiTheme="minorHAnsi" w:cstheme="minorHAnsi"/>
        </w:rPr>
      </w:pPr>
      <w:r w:rsidRPr="00433547">
        <w:rPr>
          <w:rFonts w:asciiTheme="minorHAnsi" w:hAnsiTheme="minorHAnsi" w:cstheme="minorHAnsi"/>
        </w:rPr>
        <w:t>U tijeku 202</w:t>
      </w:r>
      <w:r w:rsidR="007F43DF" w:rsidRPr="00433547">
        <w:rPr>
          <w:rFonts w:asciiTheme="minorHAnsi" w:hAnsiTheme="minorHAnsi" w:cstheme="minorHAnsi"/>
        </w:rPr>
        <w:t>1</w:t>
      </w:r>
      <w:r w:rsidRPr="00433547">
        <w:rPr>
          <w:rFonts w:asciiTheme="minorHAnsi" w:hAnsiTheme="minorHAnsi" w:cstheme="minorHAnsi"/>
        </w:rPr>
        <w:t xml:space="preserve">. godine </w:t>
      </w:r>
      <w:r w:rsidR="00924564" w:rsidRPr="00433547">
        <w:rPr>
          <w:rFonts w:asciiTheme="minorHAnsi" w:hAnsiTheme="minorHAnsi" w:cstheme="minorHAnsi"/>
        </w:rPr>
        <w:t>nabavljena su dva teretna vozila</w:t>
      </w:r>
      <w:r w:rsidRPr="00433547">
        <w:rPr>
          <w:rFonts w:asciiTheme="minorHAnsi" w:hAnsiTheme="minorHAnsi" w:cstheme="minorHAnsi"/>
        </w:rPr>
        <w:t>:</w:t>
      </w:r>
    </w:p>
    <w:p w14:paraId="4C32E924" w14:textId="3194ACFA" w:rsidR="00D4555B" w:rsidRPr="00433547" w:rsidRDefault="0017245D" w:rsidP="00363885">
      <w:pPr>
        <w:pStyle w:val="ListParagraph"/>
        <w:numPr>
          <w:ilvl w:val="0"/>
          <w:numId w:val="23"/>
        </w:numPr>
        <w:spacing w:line="24" w:lineRule="atLeast"/>
        <w:jc w:val="both"/>
        <w:rPr>
          <w:rFonts w:asciiTheme="minorHAnsi" w:hAnsiTheme="minorHAnsi" w:cstheme="minorHAnsi"/>
        </w:rPr>
      </w:pPr>
      <w:r w:rsidRPr="00433547">
        <w:rPr>
          <w:rFonts w:asciiTheme="minorHAnsi" w:hAnsiTheme="minorHAnsi" w:cstheme="minorHAnsi"/>
          <w:bCs/>
          <w:iCs/>
        </w:rPr>
        <w:t xml:space="preserve">specijalno komunalno vozilo za </w:t>
      </w:r>
      <w:r w:rsidR="00757C3B" w:rsidRPr="00433547">
        <w:rPr>
          <w:rFonts w:asciiTheme="minorHAnsi" w:hAnsiTheme="minorHAnsi" w:cstheme="minorHAnsi"/>
          <w:bCs/>
          <w:iCs/>
        </w:rPr>
        <w:t xml:space="preserve">sakupljanje i sabijanje komunalnog otpada </w:t>
      </w:r>
      <w:r w:rsidR="00662E1B" w:rsidRPr="00433547">
        <w:rPr>
          <w:rFonts w:asciiTheme="minorHAnsi" w:hAnsiTheme="minorHAnsi" w:cstheme="minorHAnsi"/>
        </w:rPr>
        <w:t xml:space="preserve">u vrijednosti od </w:t>
      </w:r>
      <w:r w:rsidR="00757C3B" w:rsidRPr="00433547">
        <w:rPr>
          <w:rFonts w:asciiTheme="minorHAnsi" w:hAnsiTheme="minorHAnsi" w:cstheme="minorHAnsi"/>
        </w:rPr>
        <w:t>1</w:t>
      </w:r>
      <w:r w:rsidR="00D4555B" w:rsidRPr="00433547">
        <w:rPr>
          <w:rFonts w:asciiTheme="minorHAnsi" w:hAnsiTheme="minorHAnsi" w:cstheme="minorHAnsi"/>
        </w:rPr>
        <w:t>.</w:t>
      </w:r>
      <w:r w:rsidR="00757C3B" w:rsidRPr="00433547">
        <w:rPr>
          <w:rFonts w:asciiTheme="minorHAnsi" w:hAnsiTheme="minorHAnsi" w:cstheme="minorHAnsi"/>
        </w:rPr>
        <w:t>209</w:t>
      </w:r>
      <w:r w:rsidR="00D4555B" w:rsidRPr="00433547">
        <w:rPr>
          <w:rFonts w:asciiTheme="minorHAnsi" w:hAnsiTheme="minorHAnsi" w:cstheme="minorHAnsi"/>
        </w:rPr>
        <w:t>.000,00</w:t>
      </w:r>
      <w:r w:rsidR="00924564" w:rsidRPr="00433547">
        <w:rPr>
          <w:rFonts w:asciiTheme="minorHAnsi" w:hAnsiTheme="minorHAnsi" w:cstheme="minorHAnsi"/>
        </w:rPr>
        <w:t xml:space="preserve"> kn</w:t>
      </w:r>
      <w:r w:rsidR="00662E1B" w:rsidRPr="00433547">
        <w:rPr>
          <w:rFonts w:asciiTheme="minorHAnsi" w:hAnsiTheme="minorHAnsi" w:cstheme="minorHAnsi"/>
        </w:rPr>
        <w:t xml:space="preserve"> </w:t>
      </w:r>
      <w:bookmarkStart w:id="6" w:name="_Hlk99105059"/>
      <w:r w:rsidR="00662E1B" w:rsidRPr="00433547">
        <w:rPr>
          <w:rFonts w:asciiTheme="minorHAnsi" w:hAnsiTheme="minorHAnsi" w:cstheme="minorHAnsi"/>
        </w:rPr>
        <w:t xml:space="preserve">sufinancirano je iz EU projekta </w:t>
      </w:r>
      <w:r w:rsidR="00005C5E">
        <w:rPr>
          <w:rFonts w:asciiTheme="minorHAnsi" w:hAnsiTheme="minorHAnsi" w:cstheme="minorHAnsi"/>
        </w:rPr>
        <w:t>Ministarstva gospodarstva i održivog razvoja</w:t>
      </w:r>
      <w:r w:rsidR="00662E1B" w:rsidRPr="00433547">
        <w:rPr>
          <w:rFonts w:asciiTheme="minorHAnsi" w:hAnsiTheme="minorHAnsi" w:cstheme="minorHAnsi"/>
        </w:rPr>
        <w:t xml:space="preserve"> </w:t>
      </w:r>
      <w:bookmarkEnd w:id="6"/>
      <w:r w:rsidR="00662E1B" w:rsidRPr="00433547">
        <w:rPr>
          <w:rFonts w:asciiTheme="minorHAnsi" w:hAnsiTheme="minorHAnsi" w:cstheme="minorHAnsi"/>
        </w:rPr>
        <w:t>u iznosu od 1.044.607,49 kn</w:t>
      </w:r>
    </w:p>
    <w:p w14:paraId="07FD31C9" w14:textId="64F1E1D4" w:rsidR="00757C3B" w:rsidRPr="00433547" w:rsidRDefault="00757C3B" w:rsidP="00757C3B">
      <w:pPr>
        <w:pStyle w:val="ListParagraph"/>
        <w:numPr>
          <w:ilvl w:val="0"/>
          <w:numId w:val="23"/>
        </w:numPr>
        <w:ind w:right="92"/>
        <w:jc w:val="both"/>
        <w:rPr>
          <w:rFonts w:asciiTheme="minorHAnsi" w:hAnsiTheme="minorHAnsi"/>
          <w:bCs/>
          <w:iCs/>
        </w:rPr>
      </w:pPr>
      <w:r w:rsidRPr="00433547">
        <w:rPr>
          <w:rFonts w:asciiTheme="minorHAnsi" w:hAnsiTheme="minorHAnsi"/>
          <w:bCs/>
          <w:iCs/>
        </w:rPr>
        <w:t>vozilo za prijevoz ambalaže</w:t>
      </w:r>
      <w:r w:rsidR="009E48BD" w:rsidRPr="00433547">
        <w:rPr>
          <w:rFonts w:asciiTheme="minorHAnsi" w:hAnsiTheme="minorHAnsi"/>
          <w:bCs/>
          <w:iCs/>
        </w:rPr>
        <w:t xml:space="preserve"> </w:t>
      </w:r>
      <w:r w:rsidR="00433547" w:rsidRPr="00433547">
        <w:rPr>
          <w:rFonts w:asciiTheme="minorHAnsi" w:hAnsiTheme="minorHAnsi"/>
          <w:bCs/>
          <w:iCs/>
        </w:rPr>
        <w:t xml:space="preserve">u vrijednosti od  </w:t>
      </w:r>
      <w:r w:rsidR="009E48BD" w:rsidRPr="00433547">
        <w:rPr>
          <w:rFonts w:asciiTheme="minorHAnsi" w:hAnsiTheme="minorHAnsi"/>
          <w:bCs/>
          <w:iCs/>
        </w:rPr>
        <w:t>155.968,80</w:t>
      </w:r>
      <w:r w:rsidR="00433547" w:rsidRPr="00433547">
        <w:rPr>
          <w:rFonts w:asciiTheme="minorHAnsi" w:hAnsiTheme="minorHAnsi"/>
          <w:bCs/>
          <w:iCs/>
        </w:rPr>
        <w:t xml:space="preserve"> kn </w:t>
      </w:r>
    </w:p>
    <w:p w14:paraId="5826EC4F" w14:textId="77777777" w:rsidR="00D4555B" w:rsidRPr="00363885" w:rsidRDefault="00D4555B" w:rsidP="00363885">
      <w:pPr>
        <w:pStyle w:val="ListParagraph"/>
        <w:spacing w:line="24" w:lineRule="atLeast"/>
        <w:ind w:left="360"/>
        <w:jc w:val="both"/>
        <w:rPr>
          <w:rFonts w:asciiTheme="minorHAnsi" w:hAnsiTheme="minorHAnsi" w:cstheme="minorHAnsi"/>
        </w:rPr>
      </w:pPr>
    </w:p>
    <w:p w14:paraId="1CF0455F" w14:textId="50FE56D2" w:rsidR="00D4555B" w:rsidRPr="007D360D" w:rsidRDefault="003044C5" w:rsidP="00363885">
      <w:pPr>
        <w:spacing w:line="24" w:lineRule="atLeast"/>
        <w:jc w:val="both"/>
        <w:rPr>
          <w:rFonts w:asciiTheme="minorHAnsi" w:eastAsia="Calibri" w:hAnsiTheme="minorHAnsi" w:cstheme="minorHAnsi"/>
          <w:b/>
          <w:bCs/>
          <w:iCs/>
        </w:rPr>
      </w:pPr>
      <w:r w:rsidRPr="007D360D">
        <w:rPr>
          <w:rFonts w:asciiTheme="minorHAnsi" w:eastAsia="Calibri" w:hAnsiTheme="minorHAnsi" w:cstheme="minorHAnsi"/>
          <w:b/>
          <w:bCs/>
          <w:iCs/>
        </w:rPr>
        <w:t>4.</w:t>
      </w:r>
      <w:r w:rsidR="007F43DF" w:rsidRPr="007D360D">
        <w:rPr>
          <w:rFonts w:asciiTheme="minorHAnsi" w:eastAsia="Calibri" w:hAnsiTheme="minorHAnsi" w:cstheme="minorHAnsi"/>
          <w:b/>
          <w:bCs/>
          <w:iCs/>
        </w:rPr>
        <w:t>3</w:t>
      </w:r>
      <w:bookmarkStart w:id="7" w:name="_Hlk98783286"/>
      <w:r w:rsidRPr="007D360D">
        <w:rPr>
          <w:rFonts w:asciiTheme="minorHAnsi" w:eastAsia="Calibri" w:hAnsiTheme="minorHAnsi" w:cstheme="minorHAnsi"/>
          <w:b/>
          <w:bCs/>
          <w:iCs/>
        </w:rPr>
        <w:t xml:space="preserve">. </w:t>
      </w:r>
      <w:r w:rsidR="00924564" w:rsidRPr="007D360D">
        <w:rPr>
          <w:rFonts w:asciiTheme="minorHAnsi" w:eastAsia="Calibri" w:hAnsiTheme="minorHAnsi" w:cstheme="minorHAnsi"/>
          <w:b/>
          <w:bCs/>
          <w:iCs/>
        </w:rPr>
        <w:t>Nabava</w:t>
      </w:r>
      <w:r w:rsidR="00D4555B" w:rsidRPr="007D360D">
        <w:rPr>
          <w:rFonts w:asciiTheme="minorHAnsi" w:eastAsia="Calibri" w:hAnsiTheme="minorHAnsi" w:cstheme="minorHAnsi"/>
          <w:b/>
          <w:bCs/>
          <w:iCs/>
        </w:rPr>
        <w:t xml:space="preserve"> spremni</w:t>
      </w:r>
      <w:r w:rsidR="00924564" w:rsidRPr="007D360D">
        <w:rPr>
          <w:rFonts w:asciiTheme="minorHAnsi" w:eastAsia="Calibri" w:hAnsiTheme="minorHAnsi" w:cstheme="minorHAnsi"/>
          <w:b/>
          <w:bCs/>
          <w:iCs/>
        </w:rPr>
        <w:t>ka</w:t>
      </w:r>
      <w:r w:rsidR="00D4555B" w:rsidRPr="007D360D">
        <w:rPr>
          <w:rFonts w:asciiTheme="minorHAnsi" w:eastAsia="Calibri" w:hAnsiTheme="minorHAnsi" w:cstheme="minorHAnsi"/>
          <w:b/>
          <w:bCs/>
          <w:iCs/>
        </w:rPr>
        <w:t xml:space="preserve"> za otpad</w:t>
      </w:r>
      <w:bookmarkEnd w:id="7"/>
    </w:p>
    <w:p w14:paraId="21665B84" w14:textId="77777777" w:rsidR="0017245D" w:rsidRPr="007D360D" w:rsidRDefault="0017245D" w:rsidP="00363885">
      <w:pPr>
        <w:spacing w:line="24" w:lineRule="atLeast"/>
        <w:jc w:val="both"/>
        <w:rPr>
          <w:rFonts w:asciiTheme="minorHAnsi" w:eastAsia="Calibri" w:hAnsiTheme="minorHAnsi" w:cstheme="minorHAnsi"/>
        </w:rPr>
      </w:pPr>
    </w:p>
    <w:p w14:paraId="7E9D1847" w14:textId="451127D2" w:rsidR="00662E1B" w:rsidRPr="007D360D" w:rsidRDefault="00662E1B" w:rsidP="00662E1B">
      <w:pPr>
        <w:spacing w:line="24" w:lineRule="atLeast"/>
        <w:jc w:val="both"/>
        <w:rPr>
          <w:rFonts w:asciiTheme="minorHAnsi" w:eastAsia="Calibri" w:hAnsiTheme="minorHAnsi" w:cstheme="minorHAnsi"/>
        </w:rPr>
      </w:pPr>
      <w:r w:rsidRPr="007D360D">
        <w:rPr>
          <w:rFonts w:asciiTheme="minorHAnsi" w:eastAsia="Calibri" w:hAnsiTheme="minorHAnsi" w:cstheme="minorHAnsi"/>
        </w:rPr>
        <w:t xml:space="preserve">U 2021. godini Društvo je nabavilo 500 kom spremnika za bio otpad i 500 kom spremnika za mješani komunalni otpad </w:t>
      </w:r>
      <w:r w:rsidR="007D360D" w:rsidRPr="007D360D">
        <w:rPr>
          <w:rFonts w:asciiTheme="minorHAnsi" w:eastAsia="Calibri" w:hAnsiTheme="minorHAnsi" w:cstheme="minorHAnsi"/>
        </w:rPr>
        <w:t xml:space="preserve">te </w:t>
      </w:r>
      <w:r w:rsidRPr="007D360D">
        <w:rPr>
          <w:rFonts w:asciiTheme="minorHAnsi" w:eastAsia="Calibri" w:hAnsiTheme="minorHAnsi" w:cstheme="minorHAnsi"/>
        </w:rPr>
        <w:t>jedan press kontejner za potrebe POSAM</w:t>
      </w:r>
      <w:r w:rsidR="007D360D" w:rsidRPr="007D360D">
        <w:rPr>
          <w:rFonts w:asciiTheme="minorHAnsi" w:eastAsia="Calibri" w:hAnsiTheme="minorHAnsi" w:cstheme="minorHAnsi"/>
        </w:rPr>
        <w:t xml:space="preserve">-a </w:t>
      </w:r>
      <w:r w:rsidRPr="007D360D">
        <w:rPr>
          <w:rFonts w:asciiTheme="minorHAnsi" w:eastAsia="Calibri" w:hAnsiTheme="minorHAnsi" w:cstheme="minorHAnsi"/>
        </w:rPr>
        <w:t>Dobrinj.</w:t>
      </w:r>
    </w:p>
    <w:p w14:paraId="206331F2" w14:textId="75E540AB" w:rsidR="00EE138E" w:rsidRPr="00EE138E" w:rsidRDefault="00D4555B" w:rsidP="00662E1B">
      <w:pPr>
        <w:spacing w:line="24" w:lineRule="atLeast"/>
        <w:jc w:val="both"/>
        <w:rPr>
          <w:rFonts w:asciiTheme="minorHAnsi" w:eastAsia="Calibri" w:hAnsiTheme="minorHAnsi" w:cstheme="minorHAnsi"/>
        </w:rPr>
      </w:pPr>
      <w:r w:rsidRPr="007D360D">
        <w:rPr>
          <w:rFonts w:asciiTheme="minorHAnsi" w:eastAsia="Calibri" w:hAnsiTheme="minorHAnsi" w:cstheme="minorHAnsi"/>
        </w:rPr>
        <w:t xml:space="preserve">U </w:t>
      </w:r>
      <w:r w:rsidR="00662E1B" w:rsidRPr="007D360D">
        <w:rPr>
          <w:rFonts w:asciiTheme="minorHAnsi" w:hAnsiTheme="minorHAnsi"/>
          <w:bCs/>
          <w:iCs/>
        </w:rPr>
        <w:t>Općini Punat</w:t>
      </w:r>
      <w:r w:rsidR="00662E1B" w:rsidRPr="007D360D">
        <w:rPr>
          <w:rFonts w:asciiTheme="minorHAnsi" w:eastAsia="Calibri" w:hAnsiTheme="minorHAnsi" w:cstheme="minorHAnsi"/>
        </w:rPr>
        <w:t xml:space="preserve"> </w:t>
      </w:r>
      <w:r w:rsidRPr="007D360D">
        <w:rPr>
          <w:rFonts w:asciiTheme="minorHAnsi" w:eastAsia="Calibri" w:hAnsiTheme="minorHAnsi" w:cstheme="minorHAnsi"/>
        </w:rPr>
        <w:t>ugrađen</w:t>
      </w:r>
      <w:r w:rsidR="00662E1B" w:rsidRPr="007D360D">
        <w:rPr>
          <w:rFonts w:asciiTheme="minorHAnsi" w:eastAsia="Calibri" w:hAnsiTheme="minorHAnsi" w:cstheme="minorHAnsi"/>
        </w:rPr>
        <w:t>a</w:t>
      </w:r>
      <w:r w:rsidRPr="007D360D">
        <w:rPr>
          <w:rFonts w:asciiTheme="minorHAnsi" w:eastAsia="Calibri" w:hAnsiTheme="minorHAnsi" w:cstheme="minorHAnsi"/>
        </w:rPr>
        <w:t xml:space="preserve"> su </w:t>
      </w:r>
      <w:r w:rsidR="00EE138E" w:rsidRPr="007D360D">
        <w:rPr>
          <w:rFonts w:asciiTheme="minorHAnsi" w:hAnsiTheme="minorHAnsi"/>
          <w:bCs/>
          <w:iCs/>
        </w:rPr>
        <w:t>dva seta poluukopanih spremnika za otpad</w:t>
      </w:r>
      <w:r w:rsidR="00662E1B" w:rsidRPr="007D360D">
        <w:rPr>
          <w:rFonts w:asciiTheme="minorHAnsi" w:hAnsiTheme="minorHAnsi"/>
          <w:bCs/>
          <w:iCs/>
        </w:rPr>
        <w:t xml:space="preserve"> koja su nabavljena krajem 2019. godine.</w:t>
      </w:r>
    </w:p>
    <w:p w14:paraId="187FC418" w14:textId="77777777" w:rsidR="00EE138E" w:rsidRDefault="00EE138E" w:rsidP="00EE138E">
      <w:pPr>
        <w:spacing w:line="24" w:lineRule="atLeast"/>
        <w:rPr>
          <w:rFonts w:asciiTheme="minorHAnsi" w:eastAsia="Calibri" w:hAnsiTheme="minorHAnsi" w:cstheme="minorHAnsi"/>
          <w:b/>
          <w:bCs/>
        </w:rPr>
      </w:pPr>
    </w:p>
    <w:p w14:paraId="21D65493" w14:textId="06CE81F6" w:rsidR="00F0606D" w:rsidRPr="00363885" w:rsidRDefault="003044C5" w:rsidP="00363885">
      <w:pPr>
        <w:spacing w:line="24" w:lineRule="atLeast"/>
        <w:rPr>
          <w:rFonts w:asciiTheme="minorHAnsi" w:eastAsia="Calibri" w:hAnsiTheme="minorHAnsi" w:cstheme="minorHAnsi"/>
          <w:b/>
          <w:bCs/>
        </w:rPr>
      </w:pPr>
      <w:r>
        <w:rPr>
          <w:rFonts w:asciiTheme="minorHAnsi" w:eastAsia="Calibri" w:hAnsiTheme="minorHAnsi" w:cstheme="minorHAnsi"/>
          <w:b/>
          <w:bCs/>
        </w:rPr>
        <w:t>4.</w:t>
      </w:r>
      <w:r w:rsidR="007F43DF">
        <w:rPr>
          <w:rFonts w:asciiTheme="minorHAnsi" w:eastAsia="Calibri" w:hAnsiTheme="minorHAnsi" w:cstheme="minorHAnsi"/>
          <w:b/>
          <w:bCs/>
        </w:rPr>
        <w:t>4</w:t>
      </w:r>
      <w:r>
        <w:rPr>
          <w:rFonts w:asciiTheme="minorHAnsi" w:eastAsia="Calibri" w:hAnsiTheme="minorHAnsi" w:cstheme="minorHAnsi"/>
          <w:b/>
          <w:bCs/>
        </w:rPr>
        <w:t xml:space="preserve">. </w:t>
      </w:r>
      <w:r w:rsidR="00F0606D" w:rsidRPr="00363885">
        <w:rPr>
          <w:rFonts w:asciiTheme="minorHAnsi" w:eastAsia="Calibri" w:hAnsiTheme="minorHAnsi" w:cstheme="minorHAnsi"/>
          <w:b/>
          <w:bCs/>
        </w:rPr>
        <w:t xml:space="preserve">Projekt „Od vrata do  vrata“ </w:t>
      </w:r>
    </w:p>
    <w:p w14:paraId="66DBF09D" w14:textId="77777777" w:rsidR="008D6D1A" w:rsidRPr="00363885" w:rsidRDefault="008D6D1A" w:rsidP="00363885">
      <w:pPr>
        <w:spacing w:line="24" w:lineRule="atLeast"/>
        <w:jc w:val="both"/>
        <w:rPr>
          <w:rFonts w:asciiTheme="minorHAnsi" w:eastAsia="Calibri" w:hAnsiTheme="minorHAnsi" w:cstheme="minorHAnsi"/>
        </w:rPr>
      </w:pPr>
    </w:p>
    <w:p w14:paraId="73CE16BE" w14:textId="7ED22D7E" w:rsidR="007D360D" w:rsidRPr="007D360D" w:rsidRDefault="007D360D" w:rsidP="007D360D">
      <w:pPr>
        <w:pStyle w:val="ListParagraph"/>
        <w:spacing w:line="24" w:lineRule="atLeast"/>
        <w:ind w:left="0"/>
        <w:jc w:val="both"/>
        <w:rPr>
          <w:rFonts w:asciiTheme="minorHAnsi" w:eastAsia="Calibri" w:hAnsiTheme="minorHAnsi" w:cstheme="minorHAnsi"/>
        </w:rPr>
      </w:pPr>
      <w:r w:rsidRPr="007D360D">
        <w:rPr>
          <w:rFonts w:asciiTheme="minorHAnsi" w:eastAsia="Calibri" w:hAnsiTheme="minorHAnsi" w:cstheme="minorHAnsi"/>
        </w:rPr>
        <w:t>Nastavljene su aktivnosti na provedbi sustava prikupljanja otpada „od vrata do vrata“ koji je započeo još krajem 2015. godine. Tijekom izvještajne godine sustav je uveden u naseljima na području Grada Krka: Bajčić, Nenadić, Poljica, Kapovci. Na taj način pokriven je odvoz u svim mjestima Grada Krka osim u naselju Lakmartin</w:t>
      </w:r>
      <w:r>
        <w:rPr>
          <w:rFonts w:asciiTheme="minorHAnsi" w:eastAsia="Calibri" w:hAnsiTheme="minorHAnsi" w:cstheme="minorHAnsi"/>
        </w:rPr>
        <w:t xml:space="preserve"> koji je u planu </w:t>
      </w:r>
      <w:r w:rsidR="001A4F3D">
        <w:rPr>
          <w:rFonts w:asciiTheme="minorHAnsi" w:eastAsia="Calibri" w:hAnsiTheme="minorHAnsi" w:cstheme="minorHAnsi"/>
        </w:rPr>
        <w:t>za</w:t>
      </w:r>
      <w:r w:rsidRPr="007D360D">
        <w:rPr>
          <w:rFonts w:asciiTheme="minorHAnsi" w:eastAsia="Calibri" w:hAnsiTheme="minorHAnsi" w:cstheme="minorHAnsi"/>
        </w:rPr>
        <w:t xml:space="preserve"> 2022. godin</w:t>
      </w:r>
      <w:r w:rsidR="001A4F3D">
        <w:rPr>
          <w:rFonts w:asciiTheme="minorHAnsi" w:eastAsia="Calibri" w:hAnsiTheme="minorHAnsi" w:cstheme="minorHAnsi"/>
        </w:rPr>
        <w:t>u</w:t>
      </w:r>
      <w:r w:rsidRPr="007D360D">
        <w:rPr>
          <w:rFonts w:asciiTheme="minorHAnsi" w:eastAsia="Calibri" w:hAnsiTheme="minorHAnsi" w:cstheme="minorHAnsi"/>
        </w:rPr>
        <w:t xml:space="preserve">. </w:t>
      </w:r>
    </w:p>
    <w:p w14:paraId="444B695D" w14:textId="04E1C00F" w:rsidR="007D360D" w:rsidRPr="007D360D" w:rsidRDefault="007D360D" w:rsidP="007D360D">
      <w:pPr>
        <w:pStyle w:val="ListParagraph"/>
        <w:spacing w:line="24" w:lineRule="atLeast"/>
        <w:ind w:left="0"/>
        <w:jc w:val="both"/>
        <w:rPr>
          <w:rFonts w:asciiTheme="minorHAnsi" w:eastAsia="Calibri" w:hAnsiTheme="minorHAnsi" w:cstheme="minorHAnsi"/>
        </w:rPr>
      </w:pPr>
      <w:r>
        <w:rPr>
          <w:rFonts w:asciiTheme="minorHAnsi" w:eastAsia="Calibri" w:hAnsiTheme="minorHAnsi" w:cstheme="minorHAnsi"/>
        </w:rPr>
        <w:t xml:space="preserve">Zbog </w:t>
      </w:r>
      <w:r w:rsidRPr="007D360D">
        <w:rPr>
          <w:rFonts w:asciiTheme="minorHAnsi" w:eastAsia="Calibri" w:hAnsiTheme="minorHAnsi" w:cstheme="minorHAnsi"/>
        </w:rPr>
        <w:t>prioritet</w:t>
      </w:r>
      <w:r>
        <w:rPr>
          <w:rFonts w:asciiTheme="minorHAnsi" w:eastAsia="Calibri" w:hAnsiTheme="minorHAnsi" w:cstheme="minorHAnsi"/>
        </w:rPr>
        <w:t>a</w:t>
      </w:r>
      <w:r w:rsidRPr="007D360D">
        <w:rPr>
          <w:rFonts w:asciiTheme="minorHAnsi" w:eastAsia="Calibri" w:hAnsiTheme="minorHAnsi" w:cstheme="minorHAnsi"/>
        </w:rPr>
        <w:t xml:space="preserve"> uspostav</w:t>
      </w:r>
      <w:r>
        <w:rPr>
          <w:rFonts w:asciiTheme="minorHAnsi" w:eastAsia="Calibri" w:hAnsiTheme="minorHAnsi" w:cstheme="minorHAnsi"/>
        </w:rPr>
        <w:t>l</w:t>
      </w:r>
      <w:r w:rsidRPr="007D360D">
        <w:rPr>
          <w:rFonts w:asciiTheme="minorHAnsi" w:eastAsia="Calibri" w:hAnsiTheme="minorHAnsi" w:cstheme="minorHAnsi"/>
        </w:rPr>
        <w:t>janja</w:t>
      </w:r>
      <w:r w:rsidR="001A4F3D">
        <w:rPr>
          <w:rFonts w:asciiTheme="minorHAnsi" w:eastAsia="Calibri" w:hAnsiTheme="minorHAnsi" w:cstheme="minorHAnsi"/>
        </w:rPr>
        <w:t xml:space="preserve"> </w:t>
      </w:r>
      <w:r w:rsidRPr="007D360D">
        <w:rPr>
          <w:rFonts w:asciiTheme="minorHAnsi" w:eastAsia="Calibri" w:hAnsiTheme="minorHAnsi" w:cstheme="minorHAnsi"/>
        </w:rPr>
        <w:t>digitalne</w:t>
      </w:r>
      <w:r w:rsidR="001A4F3D">
        <w:rPr>
          <w:rFonts w:asciiTheme="minorHAnsi" w:eastAsia="Calibri" w:hAnsiTheme="minorHAnsi" w:cstheme="minorHAnsi"/>
        </w:rPr>
        <w:t xml:space="preserve"> </w:t>
      </w:r>
      <w:r w:rsidRPr="007D360D">
        <w:rPr>
          <w:rFonts w:asciiTheme="minorHAnsi" w:eastAsia="Calibri" w:hAnsiTheme="minorHAnsi" w:cstheme="minorHAnsi"/>
        </w:rPr>
        <w:t>evidencije tijekom 2022. godine, nastavak podjele spremnika planira</w:t>
      </w:r>
      <w:r>
        <w:rPr>
          <w:rFonts w:asciiTheme="minorHAnsi" w:eastAsia="Calibri" w:hAnsiTheme="minorHAnsi" w:cstheme="minorHAnsi"/>
        </w:rPr>
        <w:t>n</w:t>
      </w:r>
      <w:r w:rsidRPr="007D360D">
        <w:rPr>
          <w:rFonts w:asciiTheme="minorHAnsi" w:eastAsia="Calibri" w:hAnsiTheme="minorHAnsi" w:cstheme="minorHAnsi"/>
        </w:rPr>
        <w:t xml:space="preserve"> </w:t>
      </w:r>
      <w:r>
        <w:rPr>
          <w:rFonts w:asciiTheme="minorHAnsi" w:eastAsia="Calibri" w:hAnsiTheme="minorHAnsi" w:cstheme="minorHAnsi"/>
        </w:rPr>
        <w:t xml:space="preserve">je </w:t>
      </w:r>
      <w:r w:rsidRPr="007D360D">
        <w:rPr>
          <w:rFonts w:asciiTheme="minorHAnsi" w:eastAsia="Calibri" w:hAnsiTheme="minorHAnsi" w:cstheme="minorHAnsi"/>
        </w:rPr>
        <w:t>smanjenom dinamikom</w:t>
      </w:r>
      <w:r w:rsidR="001A4F3D">
        <w:rPr>
          <w:rFonts w:asciiTheme="minorHAnsi" w:eastAsia="Calibri" w:hAnsiTheme="minorHAnsi" w:cstheme="minorHAnsi"/>
        </w:rPr>
        <w:t>. U 2022. godini</w:t>
      </w:r>
      <w:r w:rsidRPr="007D360D">
        <w:rPr>
          <w:rFonts w:asciiTheme="minorHAnsi" w:eastAsia="Calibri" w:hAnsiTheme="minorHAnsi" w:cstheme="minorHAnsi"/>
        </w:rPr>
        <w:t xml:space="preserve"> </w:t>
      </w:r>
      <w:r w:rsidR="001A4F3D">
        <w:rPr>
          <w:rFonts w:asciiTheme="minorHAnsi" w:eastAsia="Calibri" w:hAnsiTheme="minorHAnsi" w:cstheme="minorHAnsi"/>
        </w:rPr>
        <w:t xml:space="preserve">planirana je podjela spremnika </w:t>
      </w:r>
      <w:r>
        <w:rPr>
          <w:rFonts w:asciiTheme="minorHAnsi" w:eastAsia="Calibri" w:hAnsiTheme="minorHAnsi" w:cstheme="minorHAnsi"/>
        </w:rPr>
        <w:t xml:space="preserve">u </w:t>
      </w:r>
      <w:r w:rsidRPr="007D360D">
        <w:rPr>
          <w:rFonts w:asciiTheme="minorHAnsi" w:eastAsia="Calibri" w:hAnsiTheme="minorHAnsi" w:cstheme="minorHAnsi"/>
        </w:rPr>
        <w:t>mjestima</w:t>
      </w:r>
      <w:r w:rsidR="001A4F3D">
        <w:rPr>
          <w:rFonts w:asciiTheme="minorHAnsi" w:eastAsia="Calibri" w:hAnsiTheme="minorHAnsi" w:cstheme="minorHAnsi"/>
        </w:rPr>
        <w:t>:</w:t>
      </w:r>
      <w:r w:rsidRPr="007D360D">
        <w:rPr>
          <w:rFonts w:asciiTheme="minorHAnsi" w:eastAsia="Calibri" w:hAnsiTheme="minorHAnsi" w:cstheme="minorHAnsi"/>
        </w:rPr>
        <w:t xml:space="preserve"> Kras</w:t>
      </w:r>
      <w:r>
        <w:rPr>
          <w:rFonts w:asciiTheme="minorHAnsi" w:eastAsia="Calibri" w:hAnsiTheme="minorHAnsi" w:cstheme="minorHAnsi"/>
        </w:rPr>
        <w:t>,</w:t>
      </w:r>
      <w:r w:rsidRPr="007D360D">
        <w:rPr>
          <w:rFonts w:asciiTheme="minorHAnsi" w:eastAsia="Calibri" w:hAnsiTheme="minorHAnsi" w:cstheme="minorHAnsi"/>
        </w:rPr>
        <w:t xml:space="preserve"> Gabonjin, Risik</w:t>
      </w:r>
      <w:r>
        <w:rPr>
          <w:rFonts w:asciiTheme="minorHAnsi" w:eastAsia="Calibri" w:hAnsiTheme="minorHAnsi" w:cstheme="minorHAnsi"/>
        </w:rPr>
        <w:t>a</w:t>
      </w:r>
      <w:r w:rsidRPr="007D360D">
        <w:rPr>
          <w:rFonts w:asciiTheme="minorHAnsi" w:eastAsia="Calibri" w:hAnsiTheme="minorHAnsi" w:cstheme="minorHAnsi"/>
        </w:rPr>
        <w:t xml:space="preserve"> i Garic</w:t>
      </w:r>
      <w:r>
        <w:rPr>
          <w:rFonts w:asciiTheme="minorHAnsi" w:eastAsia="Calibri" w:hAnsiTheme="minorHAnsi" w:cstheme="minorHAnsi"/>
        </w:rPr>
        <w:t>a</w:t>
      </w:r>
      <w:r w:rsidRPr="007D360D">
        <w:rPr>
          <w:rFonts w:asciiTheme="minorHAnsi" w:eastAsia="Calibri" w:hAnsiTheme="minorHAnsi" w:cstheme="minorHAnsi"/>
        </w:rPr>
        <w:t>.</w:t>
      </w:r>
    </w:p>
    <w:p w14:paraId="1C15F5D2" w14:textId="77777777" w:rsidR="007D360D" w:rsidRPr="007D360D" w:rsidRDefault="007D360D" w:rsidP="007D360D">
      <w:pPr>
        <w:pStyle w:val="ListParagraph"/>
        <w:spacing w:line="24" w:lineRule="atLeast"/>
        <w:ind w:left="0"/>
        <w:jc w:val="both"/>
        <w:rPr>
          <w:rFonts w:asciiTheme="minorHAnsi" w:eastAsia="Calibri" w:hAnsiTheme="minorHAnsi" w:cstheme="minorHAnsi"/>
        </w:rPr>
      </w:pPr>
      <w:r w:rsidRPr="007D360D">
        <w:rPr>
          <w:rFonts w:asciiTheme="minorHAnsi" w:eastAsia="Calibri" w:hAnsiTheme="minorHAnsi" w:cstheme="minorHAnsi"/>
        </w:rPr>
        <w:t xml:space="preserve">Nadalje, izradit će se analiza tehničkih mogućnosti i isplativosti uspostave sustava prikupljanja otpada od vrata do vrata za mjesta u zaleđu Dobrinjštine te za Staru Bašku. Navedena mjesta specifična su zbog omjera stalnih i sezonskih stanovnika i tehničkih mogućnosti pristupa vozila svim objektima radi prikupljanja otpada pred kućnim pragom. </w:t>
      </w:r>
    </w:p>
    <w:p w14:paraId="256C9ED6" w14:textId="582267DF" w:rsidR="00025BD1" w:rsidRDefault="007D360D" w:rsidP="007D360D">
      <w:pPr>
        <w:pStyle w:val="ListParagraph"/>
        <w:spacing w:line="24" w:lineRule="atLeast"/>
        <w:ind w:left="0"/>
        <w:jc w:val="both"/>
        <w:rPr>
          <w:rFonts w:asciiTheme="minorHAnsi" w:eastAsia="Calibri" w:hAnsiTheme="minorHAnsi" w:cstheme="minorHAnsi"/>
        </w:rPr>
      </w:pPr>
      <w:r w:rsidRPr="007D360D">
        <w:rPr>
          <w:rFonts w:asciiTheme="minorHAnsi" w:eastAsia="Calibri" w:hAnsiTheme="minorHAnsi" w:cstheme="minorHAnsi"/>
        </w:rPr>
        <w:t xml:space="preserve">U ostalim mjestima gdje se otpad ne prikuplja od vrata do vrata još uvijek postoje zeleni otoci za odlaganje otpada. Neovisno o uvođenju sustava od vrata do vrata, a zbog velikog broja povremenih korisnika, u svakom mjestu </w:t>
      </w:r>
      <w:r w:rsidR="00CD7F18">
        <w:rPr>
          <w:rFonts w:asciiTheme="minorHAnsi" w:eastAsia="Calibri" w:hAnsiTheme="minorHAnsi" w:cstheme="minorHAnsi"/>
        </w:rPr>
        <w:t xml:space="preserve">postoji </w:t>
      </w:r>
      <w:r w:rsidRPr="007D360D">
        <w:rPr>
          <w:rFonts w:asciiTheme="minorHAnsi" w:eastAsia="Calibri" w:hAnsiTheme="minorHAnsi" w:cstheme="minorHAnsi"/>
        </w:rPr>
        <w:t xml:space="preserve">potreba za određenim brojem zelenih otoka. </w:t>
      </w:r>
      <w:r w:rsidR="00CD7F18">
        <w:rPr>
          <w:rFonts w:asciiTheme="minorHAnsi" w:eastAsia="Calibri" w:hAnsiTheme="minorHAnsi" w:cstheme="minorHAnsi"/>
        </w:rPr>
        <w:t>Zbog toga</w:t>
      </w:r>
      <w:r w:rsidRPr="007D360D">
        <w:rPr>
          <w:rFonts w:asciiTheme="minorHAnsi" w:eastAsia="Calibri" w:hAnsiTheme="minorHAnsi" w:cstheme="minorHAnsi"/>
        </w:rPr>
        <w:t xml:space="preserve"> jedinice lokalne samouprave ulažu u poluukopane i ukopane setove kontejnera. Do kraja 2021</w:t>
      </w:r>
      <w:r w:rsidR="001A4F3D">
        <w:rPr>
          <w:rFonts w:asciiTheme="minorHAnsi" w:eastAsia="Calibri" w:hAnsiTheme="minorHAnsi" w:cstheme="minorHAnsi"/>
        </w:rPr>
        <w:t>.</w:t>
      </w:r>
      <w:r w:rsidRPr="007D360D">
        <w:rPr>
          <w:rFonts w:asciiTheme="minorHAnsi" w:eastAsia="Calibri" w:hAnsiTheme="minorHAnsi" w:cstheme="minorHAnsi"/>
        </w:rPr>
        <w:t xml:space="preserve"> godine ugrađeno je ukupno 28 setova, a u 2022</w:t>
      </w:r>
      <w:r w:rsidR="001A4F3D">
        <w:rPr>
          <w:rFonts w:asciiTheme="minorHAnsi" w:eastAsia="Calibri" w:hAnsiTheme="minorHAnsi" w:cstheme="minorHAnsi"/>
        </w:rPr>
        <w:t>.</w:t>
      </w:r>
      <w:r w:rsidRPr="007D360D">
        <w:rPr>
          <w:rFonts w:asciiTheme="minorHAnsi" w:eastAsia="Calibri" w:hAnsiTheme="minorHAnsi" w:cstheme="minorHAnsi"/>
        </w:rPr>
        <w:t xml:space="preserve"> </w:t>
      </w:r>
      <w:r w:rsidR="00CD7F18">
        <w:rPr>
          <w:rFonts w:asciiTheme="minorHAnsi" w:eastAsia="Calibri" w:hAnsiTheme="minorHAnsi" w:cstheme="minorHAnsi"/>
        </w:rPr>
        <w:t xml:space="preserve">godini </w:t>
      </w:r>
      <w:r w:rsidRPr="007D360D">
        <w:rPr>
          <w:rFonts w:asciiTheme="minorHAnsi" w:eastAsia="Calibri" w:hAnsiTheme="minorHAnsi" w:cstheme="minorHAnsi"/>
        </w:rPr>
        <w:t>se planira ugrad</w:t>
      </w:r>
      <w:r w:rsidR="001A4F3D">
        <w:rPr>
          <w:rFonts w:asciiTheme="minorHAnsi" w:eastAsia="Calibri" w:hAnsiTheme="minorHAnsi" w:cstheme="minorHAnsi"/>
        </w:rPr>
        <w:t xml:space="preserve">iti </w:t>
      </w:r>
      <w:r w:rsidRPr="007D360D">
        <w:rPr>
          <w:rFonts w:asciiTheme="minorHAnsi" w:eastAsia="Calibri" w:hAnsiTheme="minorHAnsi" w:cstheme="minorHAnsi"/>
        </w:rPr>
        <w:t>još 8</w:t>
      </w:r>
      <w:r w:rsidR="001A4F3D">
        <w:rPr>
          <w:rFonts w:asciiTheme="minorHAnsi" w:eastAsia="Calibri" w:hAnsiTheme="minorHAnsi" w:cstheme="minorHAnsi"/>
        </w:rPr>
        <w:t xml:space="preserve"> setova</w:t>
      </w:r>
      <w:r w:rsidRPr="007D360D">
        <w:rPr>
          <w:rFonts w:asciiTheme="minorHAnsi" w:eastAsia="Calibri" w:hAnsiTheme="minorHAnsi" w:cstheme="minorHAnsi"/>
        </w:rPr>
        <w:t>.</w:t>
      </w:r>
    </w:p>
    <w:p w14:paraId="6F85F830" w14:textId="77777777" w:rsidR="007D360D" w:rsidRPr="00363885" w:rsidRDefault="007D360D" w:rsidP="007D360D">
      <w:pPr>
        <w:pStyle w:val="ListParagraph"/>
        <w:spacing w:line="24" w:lineRule="atLeast"/>
        <w:ind w:left="360"/>
        <w:jc w:val="both"/>
        <w:rPr>
          <w:rFonts w:asciiTheme="minorHAnsi" w:hAnsiTheme="minorHAnsi" w:cstheme="minorHAnsi"/>
        </w:rPr>
      </w:pPr>
    </w:p>
    <w:p w14:paraId="1EAFF1A4" w14:textId="65E5D282" w:rsidR="00CA2B28" w:rsidRDefault="003044C5" w:rsidP="00363885">
      <w:pPr>
        <w:spacing w:line="24" w:lineRule="atLeast"/>
        <w:jc w:val="both"/>
        <w:rPr>
          <w:rFonts w:asciiTheme="minorHAnsi" w:hAnsiTheme="minorHAnsi" w:cstheme="minorHAnsi"/>
          <w:b/>
        </w:rPr>
      </w:pPr>
      <w:r>
        <w:rPr>
          <w:rFonts w:asciiTheme="minorHAnsi" w:hAnsiTheme="minorHAnsi" w:cstheme="minorHAnsi"/>
          <w:b/>
        </w:rPr>
        <w:t>4.</w:t>
      </w:r>
      <w:r w:rsidR="007F43DF">
        <w:rPr>
          <w:rFonts w:asciiTheme="minorHAnsi" w:hAnsiTheme="minorHAnsi" w:cstheme="minorHAnsi"/>
          <w:b/>
        </w:rPr>
        <w:t>5</w:t>
      </w:r>
      <w:r>
        <w:rPr>
          <w:rFonts w:asciiTheme="minorHAnsi" w:hAnsiTheme="minorHAnsi" w:cstheme="minorHAnsi"/>
          <w:b/>
        </w:rPr>
        <w:t xml:space="preserve">. </w:t>
      </w:r>
      <w:r w:rsidR="00CA2B28" w:rsidRPr="00363885">
        <w:rPr>
          <w:rFonts w:asciiTheme="minorHAnsi" w:hAnsiTheme="minorHAnsi" w:cstheme="minorHAnsi"/>
          <w:b/>
        </w:rPr>
        <w:t>EU projekti</w:t>
      </w:r>
    </w:p>
    <w:p w14:paraId="79551084" w14:textId="77777777" w:rsidR="00363885" w:rsidRPr="00363885" w:rsidRDefault="00363885" w:rsidP="00363885">
      <w:pPr>
        <w:spacing w:line="24" w:lineRule="atLeast"/>
        <w:jc w:val="both"/>
        <w:rPr>
          <w:rFonts w:asciiTheme="minorHAnsi" w:hAnsiTheme="minorHAnsi" w:cstheme="minorHAnsi"/>
          <w:b/>
        </w:rPr>
      </w:pPr>
    </w:p>
    <w:p w14:paraId="5ED5EFC7" w14:textId="276C416A" w:rsidR="00CA2B28" w:rsidRPr="0049268C" w:rsidRDefault="00B53821" w:rsidP="00363885">
      <w:pPr>
        <w:spacing w:line="24" w:lineRule="atLeast"/>
        <w:jc w:val="both"/>
        <w:rPr>
          <w:rFonts w:asciiTheme="minorHAnsi" w:hAnsiTheme="minorHAnsi" w:cstheme="minorHAnsi"/>
        </w:rPr>
      </w:pPr>
      <w:r w:rsidRPr="0049268C">
        <w:rPr>
          <w:rFonts w:asciiTheme="minorHAnsi" w:hAnsiTheme="minorHAnsi" w:cstheme="minorHAnsi"/>
        </w:rPr>
        <w:t>Društvo je partner u četiri EU projekta:</w:t>
      </w:r>
    </w:p>
    <w:p w14:paraId="7F164929" w14:textId="77777777" w:rsidR="00363885" w:rsidRPr="008B47A6" w:rsidRDefault="00363885" w:rsidP="00363885">
      <w:pPr>
        <w:spacing w:line="24" w:lineRule="atLeast"/>
        <w:jc w:val="both"/>
        <w:rPr>
          <w:rFonts w:asciiTheme="minorHAnsi" w:hAnsiTheme="minorHAnsi" w:cstheme="minorHAnsi"/>
          <w:highlight w:val="green"/>
        </w:rPr>
      </w:pPr>
    </w:p>
    <w:p w14:paraId="0695F6D7" w14:textId="55F01FAA" w:rsidR="00796E6B" w:rsidRPr="00796E6B" w:rsidRDefault="00796E6B" w:rsidP="00796E6B">
      <w:pPr>
        <w:pStyle w:val="ListParagraph"/>
        <w:numPr>
          <w:ilvl w:val="0"/>
          <w:numId w:val="30"/>
        </w:numPr>
        <w:spacing w:line="24" w:lineRule="atLeast"/>
        <w:jc w:val="both"/>
        <w:rPr>
          <w:rFonts w:asciiTheme="minorHAnsi" w:hAnsiTheme="minorHAnsi" w:cstheme="minorHAnsi"/>
          <w:b/>
          <w:bCs/>
        </w:rPr>
      </w:pPr>
      <w:r w:rsidRPr="00796E6B">
        <w:rPr>
          <w:rFonts w:asciiTheme="minorHAnsi" w:hAnsiTheme="minorHAnsi" w:cstheme="minorHAnsi"/>
          <w:b/>
          <w:bCs/>
        </w:rPr>
        <w:t>Projekt SYNERGY:</w:t>
      </w:r>
    </w:p>
    <w:p w14:paraId="44BAF082" w14:textId="77777777" w:rsidR="00796E6B" w:rsidRDefault="00796E6B" w:rsidP="00796E6B">
      <w:pPr>
        <w:spacing w:line="24" w:lineRule="atLeast"/>
        <w:jc w:val="both"/>
        <w:rPr>
          <w:rFonts w:asciiTheme="minorHAnsi" w:hAnsiTheme="minorHAnsi" w:cstheme="minorHAnsi"/>
        </w:rPr>
      </w:pPr>
    </w:p>
    <w:p w14:paraId="422B4A1B" w14:textId="4596C972" w:rsidR="00796E6B" w:rsidRPr="00796E6B" w:rsidRDefault="00796E6B" w:rsidP="00796E6B">
      <w:pPr>
        <w:spacing w:line="24" w:lineRule="atLeast"/>
        <w:jc w:val="both"/>
        <w:rPr>
          <w:rFonts w:asciiTheme="minorHAnsi" w:hAnsiTheme="minorHAnsi" w:cstheme="minorHAnsi"/>
        </w:rPr>
      </w:pPr>
      <w:r w:rsidRPr="00796E6B">
        <w:rPr>
          <w:rFonts w:asciiTheme="minorHAnsi" w:hAnsiTheme="minorHAnsi" w:cstheme="minorHAnsi"/>
        </w:rPr>
        <w:t xml:space="preserve">Istraživački razvojni projekt Synergy iz progama Horizon (Obzor) 2020 u kojem sudjeluje 24 partnera iz više zemalja: Španjolska, Grčka, Finska, Cipar, Italija, Portugal, Austrija i Hrvatska. </w:t>
      </w:r>
      <w:r w:rsidRPr="00796E6B">
        <w:rPr>
          <w:rFonts w:asciiTheme="minorHAnsi" w:hAnsiTheme="minorHAnsi" w:cstheme="minorHAnsi"/>
        </w:rPr>
        <w:lastRenderedPageBreak/>
        <w:t>Vodeći partner projekta je ETRA iz Španjolske. Ukupni budžet projekta je 12,39 milijuna EUR, od čega je 9,93 milijuna EUR potpora. Projekt ima cilj razviti platformu za sigurnu razmjenu i aktivaciju podataka koji nastaju u području energetike, a danas predstavljaju uglavnom trošak njihova prikupljanja. Društvo je uključeno kao pilot područje za implementaciju projektnog rješenja zajedno s povezanim društvom Smart island Krk d.o.o. kao trećom stranom. Planirani iznos s kojim Društvo sudjeluje u projektu iznosi 126.962,50 EUR, a Smart island Krk d.o.o. s 61.687,50 EUR. Udio sufinanciranja EU iznosi 70% prihvatljivih troškova.</w:t>
      </w:r>
    </w:p>
    <w:p w14:paraId="11C6C9E6" w14:textId="77777777" w:rsidR="00796E6B" w:rsidRPr="00796E6B" w:rsidRDefault="00796E6B" w:rsidP="00796E6B">
      <w:pPr>
        <w:spacing w:line="24" w:lineRule="atLeast"/>
        <w:jc w:val="both"/>
        <w:rPr>
          <w:rFonts w:asciiTheme="minorHAnsi" w:hAnsiTheme="minorHAnsi" w:cstheme="minorHAnsi"/>
        </w:rPr>
      </w:pPr>
      <w:r w:rsidRPr="00796E6B">
        <w:rPr>
          <w:rFonts w:asciiTheme="minorHAnsi" w:hAnsiTheme="minorHAnsi" w:cstheme="minorHAnsi"/>
        </w:rPr>
        <w:t>U 2021. godini troškovi vanjskih usluga iznose 86.142,00 kn i pokriveni su prihodima EU projekta u iznosu od 60.299,40 kn. Trošak radnika angažiranih na tom projektu pokriven je prihodom u iznosu od 163.203,98 kn.</w:t>
      </w:r>
    </w:p>
    <w:p w14:paraId="243D0063" w14:textId="77777777" w:rsidR="00796E6B" w:rsidRDefault="00796E6B" w:rsidP="00796E6B">
      <w:pPr>
        <w:spacing w:line="24" w:lineRule="atLeast"/>
        <w:jc w:val="both"/>
        <w:rPr>
          <w:rFonts w:asciiTheme="minorHAnsi" w:hAnsiTheme="minorHAnsi" w:cstheme="minorHAnsi"/>
          <w:b/>
          <w:bCs/>
        </w:rPr>
      </w:pPr>
    </w:p>
    <w:p w14:paraId="123C391A" w14:textId="604B8654" w:rsidR="00796E6B" w:rsidRPr="00796E6B" w:rsidRDefault="00796E6B" w:rsidP="00796E6B">
      <w:pPr>
        <w:pStyle w:val="ListParagraph"/>
        <w:numPr>
          <w:ilvl w:val="0"/>
          <w:numId w:val="30"/>
        </w:numPr>
        <w:spacing w:line="24" w:lineRule="atLeast"/>
        <w:jc w:val="both"/>
        <w:rPr>
          <w:rFonts w:asciiTheme="minorHAnsi" w:hAnsiTheme="minorHAnsi" w:cstheme="minorHAnsi"/>
          <w:b/>
          <w:bCs/>
        </w:rPr>
      </w:pPr>
      <w:r w:rsidRPr="00796E6B">
        <w:rPr>
          <w:rFonts w:asciiTheme="minorHAnsi" w:hAnsiTheme="minorHAnsi" w:cstheme="minorHAnsi"/>
          <w:b/>
          <w:bCs/>
        </w:rPr>
        <w:t>Projekt frESCO:</w:t>
      </w:r>
    </w:p>
    <w:p w14:paraId="7075A7B0" w14:textId="77777777" w:rsidR="00796E6B" w:rsidRDefault="00796E6B" w:rsidP="00796E6B">
      <w:pPr>
        <w:spacing w:line="24" w:lineRule="atLeast"/>
        <w:jc w:val="both"/>
        <w:rPr>
          <w:rFonts w:asciiTheme="minorHAnsi" w:hAnsiTheme="minorHAnsi" w:cstheme="minorHAnsi"/>
        </w:rPr>
      </w:pPr>
    </w:p>
    <w:p w14:paraId="2B6744EE" w14:textId="7D5CE978" w:rsidR="00796E6B" w:rsidRPr="00796E6B" w:rsidRDefault="00796E6B" w:rsidP="00796E6B">
      <w:pPr>
        <w:spacing w:line="24" w:lineRule="atLeast"/>
        <w:jc w:val="both"/>
        <w:rPr>
          <w:rFonts w:asciiTheme="minorHAnsi" w:hAnsiTheme="minorHAnsi" w:cstheme="minorHAnsi"/>
        </w:rPr>
      </w:pPr>
      <w:r w:rsidRPr="00796E6B">
        <w:rPr>
          <w:rFonts w:asciiTheme="minorHAnsi" w:hAnsiTheme="minorHAnsi" w:cstheme="minorHAnsi"/>
        </w:rPr>
        <w:t>Istraživački razvojni projekt frESCO iz progama Horizon (Obzor) 2020 u kojem sudjeluje 14 partnera iz više zemalja: Španjolska, Cipar, Austrija, Grčka, Belgija, Francuska, Italija i Hrvatska. Vodeći partner projekta je CIRCE iz Španjolske (Zaragoza). Ovaj projekt razvija nove poslovne modele. Primarni rezultat su poslovni modeli za energetske servise, fokus je uglavnom na ekonomskoj održivosti energetske učinko vitosti naših korisnika. Ukupni budžet projekta iznosi 5,12 milijuna EUR, od čega je 4 milijuna EUR europske potpore. Društvo je uključeno zajedno s povezanim društvom Smart island Krk d.o.o. kao trećom stranom. Planirani iznos s kojim Društvo sudjeluje u projektu iznosi 71.925,00 EUR, a Smart island Krk d.o.o. s 39.375,00 EUR. Udio sufinanciranja EU iznosi 70% prihvatljivih troškova.</w:t>
      </w:r>
    </w:p>
    <w:p w14:paraId="33CC37ED" w14:textId="0F603E46" w:rsidR="00796E6B" w:rsidRDefault="00796E6B" w:rsidP="00796E6B">
      <w:pPr>
        <w:spacing w:line="24" w:lineRule="atLeast"/>
        <w:jc w:val="both"/>
        <w:rPr>
          <w:rFonts w:asciiTheme="minorHAnsi" w:hAnsiTheme="minorHAnsi" w:cstheme="minorHAnsi"/>
        </w:rPr>
      </w:pPr>
      <w:r w:rsidRPr="00796E6B">
        <w:rPr>
          <w:rFonts w:asciiTheme="minorHAnsi" w:hAnsiTheme="minorHAnsi" w:cstheme="minorHAnsi"/>
        </w:rPr>
        <w:t>U 2021. godini troškovi vanjskih usluga iznose 46.200,00 kn i pokriveni su prihodima EU projekta u iznosu od 32.340,00 kn. Trošak radnika angažiranih na tom projektu pokriven je prihodom u iznosu od 75.677,78 kn.</w:t>
      </w:r>
    </w:p>
    <w:p w14:paraId="7A41B94D" w14:textId="77777777" w:rsidR="00796E6B" w:rsidRPr="00796E6B" w:rsidRDefault="00796E6B" w:rsidP="00796E6B">
      <w:pPr>
        <w:spacing w:line="24" w:lineRule="atLeast"/>
        <w:jc w:val="both"/>
        <w:rPr>
          <w:rFonts w:asciiTheme="minorHAnsi" w:hAnsiTheme="minorHAnsi" w:cstheme="minorHAnsi"/>
        </w:rPr>
      </w:pPr>
    </w:p>
    <w:p w14:paraId="3C8A544B" w14:textId="36F1A928" w:rsidR="00796E6B" w:rsidRPr="00796E6B" w:rsidRDefault="00796E6B" w:rsidP="00796E6B">
      <w:pPr>
        <w:pStyle w:val="ListParagraph"/>
        <w:numPr>
          <w:ilvl w:val="0"/>
          <w:numId w:val="30"/>
        </w:numPr>
        <w:spacing w:line="24" w:lineRule="atLeast"/>
        <w:jc w:val="both"/>
        <w:rPr>
          <w:rFonts w:asciiTheme="minorHAnsi" w:hAnsiTheme="minorHAnsi" w:cstheme="minorHAnsi"/>
          <w:b/>
          <w:bCs/>
        </w:rPr>
      </w:pPr>
      <w:r w:rsidRPr="00796E6B">
        <w:rPr>
          <w:rFonts w:asciiTheme="minorHAnsi" w:hAnsiTheme="minorHAnsi" w:cstheme="minorHAnsi"/>
          <w:b/>
          <w:bCs/>
        </w:rPr>
        <w:t>Projekt In-No-Plastic:</w:t>
      </w:r>
    </w:p>
    <w:p w14:paraId="1F5BADAF" w14:textId="77777777" w:rsidR="00796E6B" w:rsidRDefault="00796E6B" w:rsidP="00796E6B">
      <w:pPr>
        <w:spacing w:line="24" w:lineRule="atLeast"/>
        <w:jc w:val="both"/>
        <w:rPr>
          <w:rFonts w:asciiTheme="minorHAnsi" w:hAnsiTheme="minorHAnsi" w:cstheme="minorHAnsi"/>
          <w:b/>
          <w:bCs/>
        </w:rPr>
      </w:pPr>
    </w:p>
    <w:p w14:paraId="21D088E1" w14:textId="466EAFD1" w:rsidR="00796E6B" w:rsidRPr="00796E6B" w:rsidRDefault="00796E6B" w:rsidP="00796E6B">
      <w:pPr>
        <w:spacing w:line="24" w:lineRule="atLeast"/>
        <w:jc w:val="both"/>
        <w:rPr>
          <w:rFonts w:asciiTheme="minorHAnsi" w:hAnsiTheme="minorHAnsi" w:cstheme="minorHAnsi"/>
        </w:rPr>
      </w:pPr>
      <w:r w:rsidRPr="00796E6B">
        <w:rPr>
          <w:rFonts w:asciiTheme="minorHAnsi" w:hAnsiTheme="minorHAnsi" w:cstheme="minorHAnsi"/>
        </w:rPr>
        <w:t>Istraživački razvojni projekt In-No-Plastic iz progama Horizon (Obzor) 2020 u kojem sudjeluje 18 partnera iz više zemalja: Norveška, Nizozemska, Njemačka, Engleska, Belgija, Francuska, Rumunjska, Italija i Hrvatska. Vodeći partner projekta je Sintef AS iz Norveške (Trondheim). Cilj projekta je razviti učinkovito i automatizirano rješenje spriječavanja zagađenja otpadnih i oborinskih voda od mikro i makro plastike koja završava u morima te na kraju hranidbenim lancem i do čovjeka. Ukupni budžet projekta iznosi 7,43 milijuna EUR, od čega je 5,2 milijuna EUR europske potpore. Planirani iznos s kojim Društvo sudjeluje u projektu iznosi 308.562,50 EUR. Udio sufinanciranja EU iznosi 70% prihvatljivih troškova.</w:t>
      </w:r>
    </w:p>
    <w:p w14:paraId="581FEC17" w14:textId="77777777" w:rsidR="00796E6B" w:rsidRPr="00796E6B" w:rsidRDefault="00796E6B" w:rsidP="00796E6B">
      <w:pPr>
        <w:spacing w:line="24" w:lineRule="atLeast"/>
        <w:jc w:val="both"/>
        <w:rPr>
          <w:rFonts w:asciiTheme="minorHAnsi" w:hAnsiTheme="minorHAnsi" w:cstheme="minorHAnsi"/>
        </w:rPr>
      </w:pPr>
      <w:r w:rsidRPr="00796E6B">
        <w:rPr>
          <w:rFonts w:asciiTheme="minorHAnsi" w:hAnsiTheme="minorHAnsi" w:cstheme="minorHAnsi"/>
        </w:rPr>
        <w:t>U 2021. godini troškovi vanjskih usluga iznose 161.272,17 kn i pokriveni su prihodima EU projekta u iznosu od 76.449,64 kn. Trošak radnika angažiranih na tom projektu pokriven je prihodom u iznosu od 325.180,09 kn.</w:t>
      </w:r>
    </w:p>
    <w:p w14:paraId="2239B9B2" w14:textId="77777777" w:rsidR="00796E6B" w:rsidRDefault="00796E6B" w:rsidP="00796E6B">
      <w:pPr>
        <w:spacing w:line="24" w:lineRule="atLeast"/>
        <w:jc w:val="both"/>
        <w:rPr>
          <w:rFonts w:asciiTheme="minorHAnsi" w:hAnsiTheme="minorHAnsi" w:cstheme="minorHAnsi"/>
          <w:b/>
          <w:bCs/>
        </w:rPr>
      </w:pPr>
    </w:p>
    <w:p w14:paraId="5BB10BB7" w14:textId="5CBCB97A" w:rsidR="00796E6B" w:rsidRDefault="00796E6B" w:rsidP="00796E6B">
      <w:pPr>
        <w:pStyle w:val="ListParagraph"/>
        <w:numPr>
          <w:ilvl w:val="0"/>
          <w:numId w:val="30"/>
        </w:numPr>
        <w:spacing w:line="24" w:lineRule="atLeast"/>
        <w:jc w:val="both"/>
        <w:rPr>
          <w:rFonts w:asciiTheme="minorHAnsi" w:hAnsiTheme="minorHAnsi" w:cstheme="minorHAnsi"/>
          <w:b/>
          <w:bCs/>
        </w:rPr>
      </w:pPr>
      <w:r w:rsidRPr="00796E6B">
        <w:rPr>
          <w:rFonts w:asciiTheme="minorHAnsi" w:hAnsiTheme="minorHAnsi" w:cstheme="minorHAnsi"/>
          <w:b/>
          <w:bCs/>
        </w:rPr>
        <w:t>Projekt Deep Sea:</w:t>
      </w:r>
    </w:p>
    <w:p w14:paraId="4F247761" w14:textId="77777777" w:rsidR="00796E6B" w:rsidRPr="00796E6B" w:rsidRDefault="00796E6B" w:rsidP="00796E6B">
      <w:pPr>
        <w:pStyle w:val="ListParagraph"/>
        <w:spacing w:line="24" w:lineRule="atLeast"/>
        <w:ind w:left="360"/>
        <w:jc w:val="both"/>
        <w:rPr>
          <w:rFonts w:asciiTheme="minorHAnsi" w:hAnsiTheme="minorHAnsi" w:cstheme="minorHAnsi"/>
          <w:b/>
          <w:bCs/>
        </w:rPr>
      </w:pPr>
    </w:p>
    <w:p w14:paraId="321B51C2" w14:textId="77777777" w:rsidR="00796E6B" w:rsidRPr="00796E6B" w:rsidRDefault="00796E6B" w:rsidP="00796E6B">
      <w:pPr>
        <w:spacing w:line="24" w:lineRule="atLeast"/>
        <w:jc w:val="both"/>
        <w:rPr>
          <w:rFonts w:asciiTheme="minorHAnsi" w:hAnsiTheme="minorHAnsi" w:cstheme="minorHAnsi"/>
        </w:rPr>
      </w:pPr>
      <w:r w:rsidRPr="00796E6B">
        <w:rPr>
          <w:rFonts w:asciiTheme="minorHAnsi" w:hAnsiTheme="minorHAnsi" w:cstheme="minorHAnsi"/>
        </w:rPr>
        <w:t xml:space="preserve">Istraživački razvojni projekt In-No-Plastic iz progama Horizon (Obzor) 2020 u kojem sudjeluje 11 partnera iz Italije i Hrvatske. Vodeći partner projekta je Aries Special Agency Venezia Giulia Chamber of Commerce iz Italije. Cilj projekta je razviti električnu mobilnost u kombinaciji s proizvodnjom obnovljivih izvora energije u korist održivog korištenja plovila bez emisija, buke, vibracija, gdje bi se električna energija proizvodila na kupnu i bila odmah spremna za upotrebu. </w:t>
      </w:r>
      <w:r w:rsidRPr="00796E6B">
        <w:rPr>
          <w:rFonts w:asciiTheme="minorHAnsi" w:hAnsiTheme="minorHAnsi" w:cstheme="minorHAnsi"/>
        </w:rPr>
        <w:lastRenderedPageBreak/>
        <w:t>Ukupni budžet projekta iznosi 2,51 milijuna EUR, od čega je 2,13 milijuna EUR europske potpore. Planirani iznos s kojim Društvo sudjeluje u projektu iznosi 272.775,00 EUR. Udio sufinanciranja EU iznosi 85% prihvatljivih troškova.</w:t>
      </w:r>
    </w:p>
    <w:p w14:paraId="30E20858" w14:textId="5D1C56FE" w:rsidR="00635CA4" w:rsidRPr="00796E6B" w:rsidRDefault="00796E6B" w:rsidP="00796E6B">
      <w:pPr>
        <w:spacing w:line="24" w:lineRule="atLeast"/>
        <w:jc w:val="both"/>
        <w:rPr>
          <w:rFonts w:asciiTheme="minorHAnsi" w:hAnsiTheme="minorHAnsi" w:cstheme="minorHAnsi"/>
          <w:highlight w:val="green"/>
        </w:rPr>
      </w:pPr>
      <w:r w:rsidRPr="00796E6B">
        <w:rPr>
          <w:rFonts w:asciiTheme="minorHAnsi" w:hAnsiTheme="minorHAnsi" w:cstheme="minorHAnsi"/>
        </w:rPr>
        <w:t>U 2021. godini troškovi vanjskih usluga iznose 138.410,00 kn i pokriveni su prihodima EU projekta u iznosu od 117.648,50 kn. Trošak radnika angažiranih na tom projektu pokriven je prihodom u iznosu od 209.702,60 kn.</w:t>
      </w:r>
    </w:p>
    <w:p w14:paraId="78765EAD" w14:textId="7C3A9927" w:rsidR="00B53821" w:rsidRDefault="00B53821" w:rsidP="00363885">
      <w:pPr>
        <w:spacing w:line="24" w:lineRule="atLeast"/>
        <w:jc w:val="both"/>
        <w:rPr>
          <w:rFonts w:asciiTheme="minorHAnsi" w:hAnsiTheme="minorHAnsi" w:cstheme="minorHAnsi"/>
          <w:highlight w:val="green"/>
        </w:rPr>
      </w:pPr>
    </w:p>
    <w:p w14:paraId="6F126E31" w14:textId="311A45E9" w:rsidR="005E4B30" w:rsidRDefault="005E4B30" w:rsidP="00363885">
      <w:pPr>
        <w:spacing w:line="24" w:lineRule="atLeast"/>
        <w:jc w:val="both"/>
        <w:rPr>
          <w:rFonts w:asciiTheme="minorHAnsi" w:hAnsiTheme="minorHAnsi" w:cstheme="minorHAnsi"/>
          <w:highlight w:val="green"/>
        </w:rPr>
      </w:pPr>
    </w:p>
    <w:p w14:paraId="57F8DC13" w14:textId="77777777" w:rsidR="005E4B30" w:rsidRPr="008B47A6" w:rsidRDefault="005E4B30" w:rsidP="00363885">
      <w:pPr>
        <w:spacing w:line="24" w:lineRule="atLeast"/>
        <w:jc w:val="both"/>
        <w:rPr>
          <w:rFonts w:asciiTheme="minorHAnsi" w:hAnsiTheme="minorHAnsi" w:cstheme="minorHAnsi"/>
          <w:highlight w:val="green"/>
        </w:rPr>
      </w:pPr>
    </w:p>
    <w:p w14:paraId="4DD952FC" w14:textId="77777777" w:rsidR="00F0606D" w:rsidRPr="00796E6B" w:rsidRDefault="00F0606D" w:rsidP="00363885">
      <w:pPr>
        <w:pStyle w:val="ListParagraph"/>
        <w:numPr>
          <w:ilvl w:val="0"/>
          <w:numId w:val="25"/>
        </w:numPr>
        <w:spacing w:line="24" w:lineRule="atLeast"/>
        <w:ind w:left="426" w:hanging="426"/>
        <w:jc w:val="both"/>
        <w:rPr>
          <w:rFonts w:asciiTheme="minorHAnsi" w:eastAsia="Calibri" w:hAnsiTheme="minorHAnsi" w:cstheme="minorHAnsi"/>
          <w:b/>
        </w:rPr>
      </w:pPr>
      <w:r w:rsidRPr="00796E6B">
        <w:rPr>
          <w:rFonts w:asciiTheme="minorHAnsi" w:eastAsia="Calibri" w:hAnsiTheme="minorHAnsi" w:cstheme="minorHAnsi"/>
          <w:b/>
        </w:rPr>
        <w:t>UPRAVLJANJE RIZICIMA</w:t>
      </w:r>
    </w:p>
    <w:p w14:paraId="25517EEA" w14:textId="77777777" w:rsidR="00F0606D" w:rsidRPr="00796E6B" w:rsidRDefault="00F0606D" w:rsidP="00363885">
      <w:pPr>
        <w:spacing w:line="24" w:lineRule="atLeast"/>
        <w:jc w:val="both"/>
        <w:rPr>
          <w:rFonts w:asciiTheme="minorHAnsi" w:eastAsia="Calibri" w:hAnsiTheme="minorHAnsi" w:cstheme="minorHAnsi"/>
          <w:b/>
          <w:bCs/>
        </w:rPr>
      </w:pPr>
    </w:p>
    <w:p w14:paraId="32018676" w14:textId="77777777" w:rsidR="00796E6B" w:rsidRPr="00796E6B" w:rsidRDefault="00796E6B" w:rsidP="00796E6B">
      <w:pPr>
        <w:spacing w:line="24" w:lineRule="atLeast"/>
        <w:jc w:val="both"/>
        <w:rPr>
          <w:rFonts w:asciiTheme="minorHAnsi" w:hAnsiTheme="minorHAnsi" w:cstheme="minorHAnsi"/>
          <w:b/>
          <w:bCs/>
          <w:iCs/>
        </w:rPr>
      </w:pPr>
      <w:r w:rsidRPr="00796E6B">
        <w:rPr>
          <w:rFonts w:asciiTheme="minorHAnsi" w:hAnsiTheme="minorHAnsi" w:cstheme="minorHAnsi"/>
          <w:b/>
          <w:bCs/>
          <w:iCs/>
        </w:rPr>
        <w:t>VALUTNI RIZIK</w:t>
      </w:r>
    </w:p>
    <w:p w14:paraId="7F903C3F" w14:textId="77777777" w:rsidR="00796E6B" w:rsidRPr="00796E6B" w:rsidRDefault="00796E6B" w:rsidP="00796E6B">
      <w:pPr>
        <w:spacing w:line="24" w:lineRule="atLeast"/>
        <w:jc w:val="both"/>
        <w:rPr>
          <w:rFonts w:asciiTheme="minorHAnsi" w:hAnsiTheme="minorHAnsi" w:cstheme="minorHAnsi"/>
          <w:iCs/>
        </w:rPr>
      </w:pPr>
      <w:r w:rsidRPr="00796E6B">
        <w:rPr>
          <w:rFonts w:asciiTheme="minorHAnsi" w:hAnsiTheme="minorHAnsi" w:cstheme="minorHAnsi"/>
          <w:iCs/>
        </w:rPr>
        <w:t xml:space="preserve">Valutni rizik je rizik da će se vrijednosti financijskih instrumenata promijeniti uslijed promjene tečaja. Društvo je izloženo promjenama vrijednosti EUR-a, jer su obveze po primljenim predujmovima EU projekata denominirane u stranoj valuti, što Društvo izlaže valutnom riziku. </w:t>
      </w:r>
    </w:p>
    <w:p w14:paraId="5B6445DB" w14:textId="77777777" w:rsidR="00796E6B" w:rsidRPr="00796E6B" w:rsidRDefault="00796E6B" w:rsidP="00796E6B">
      <w:pPr>
        <w:spacing w:line="24" w:lineRule="atLeast"/>
        <w:jc w:val="both"/>
        <w:rPr>
          <w:rFonts w:asciiTheme="minorHAnsi" w:hAnsiTheme="minorHAnsi" w:cstheme="minorHAnsi"/>
          <w:iCs/>
        </w:rPr>
      </w:pPr>
    </w:p>
    <w:p w14:paraId="30D8BDE6" w14:textId="77777777" w:rsidR="00796E6B" w:rsidRPr="00796E6B" w:rsidRDefault="00796E6B" w:rsidP="00796E6B">
      <w:pPr>
        <w:spacing w:line="24" w:lineRule="atLeast"/>
        <w:jc w:val="both"/>
        <w:rPr>
          <w:rFonts w:asciiTheme="minorHAnsi" w:hAnsiTheme="minorHAnsi" w:cstheme="minorHAnsi"/>
          <w:b/>
          <w:bCs/>
          <w:iCs/>
        </w:rPr>
      </w:pPr>
      <w:r w:rsidRPr="00796E6B">
        <w:rPr>
          <w:rFonts w:asciiTheme="minorHAnsi" w:hAnsiTheme="minorHAnsi" w:cstheme="minorHAnsi"/>
          <w:b/>
          <w:bCs/>
          <w:iCs/>
        </w:rPr>
        <w:t>KAMATNI RIZIK</w:t>
      </w:r>
    </w:p>
    <w:p w14:paraId="05F9E425" w14:textId="77777777" w:rsidR="00796E6B" w:rsidRPr="00796E6B" w:rsidRDefault="00796E6B" w:rsidP="00796E6B">
      <w:pPr>
        <w:spacing w:line="24" w:lineRule="atLeast"/>
        <w:jc w:val="both"/>
        <w:rPr>
          <w:rFonts w:asciiTheme="minorHAnsi" w:hAnsiTheme="minorHAnsi" w:cstheme="minorHAnsi"/>
          <w:iCs/>
        </w:rPr>
      </w:pPr>
      <w:r w:rsidRPr="00796E6B">
        <w:rPr>
          <w:rFonts w:asciiTheme="minorHAnsi" w:hAnsiTheme="minorHAnsi" w:cstheme="minorHAnsi"/>
          <w:iCs/>
        </w:rPr>
        <w:t xml:space="preserve">Kamatni rizik je rizik da će se vrijednosti financijskih instrumenata promijeniti uslijed promjene tržišnih kamatnih stopa u odnosu na kamatne stope primjenjive na financijske instrumente. Društvo nema dugoročnih obveza uz promjenjivu kamatnu stopu, te kao posljedicu toga nema izloženost riziku promjene kamatne stope. </w:t>
      </w:r>
    </w:p>
    <w:p w14:paraId="5EB20CC5" w14:textId="77777777" w:rsidR="00796E6B" w:rsidRPr="00796E6B" w:rsidRDefault="00796E6B" w:rsidP="00796E6B">
      <w:pPr>
        <w:spacing w:line="24" w:lineRule="atLeast"/>
        <w:jc w:val="both"/>
        <w:rPr>
          <w:rFonts w:asciiTheme="minorHAnsi" w:hAnsiTheme="minorHAnsi" w:cstheme="minorHAnsi"/>
          <w:iCs/>
        </w:rPr>
      </w:pPr>
    </w:p>
    <w:p w14:paraId="6FA0DDA5" w14:textId="77777777" w:rsidR="00796E6B" w:rsidRPr="00796E6B" w:rsidRDefault="00796E6B" w:rsidP="00796E6B">
      <w:pPr>
        <w:spacing w:line="24" w:lineRule="atLeast"/>
        <w:jc w:val="both"/>
        <w:rPr>
          <w:rFonts w:asciiTheme="minorHAnsi" w:hAnsiTheme="minorHAnsi" w:cstheme="minorHAnsi"/>
          <w:b/>
          <w:bCs/>
          <w:iCs/>
        </w:rPr>
      </w:pPr>
      <w:r w:rsidRPr="00796E6B">
        <w:rPr>
          <w:rFonts w:asciiTheme="minorHAnsi" w:hAnsiTheme="minorHAnsi" w:cstheme="minorHAnsi"/>
          <w:b/>
          <w:bCs/>
          <w:iCs/>
        </w:rPr>
        <w:t>KREDITNI RIZIK</w:t>
      </w:r>
    </w:p>
    <w:p w14:paraId="0963FB5B" w14:textId="77777777" w:rsidR="00796E6B" w:rsidRPr="00796E6B" w:rsidRDefault="00796E6B" w:rsidP="00796E6B">
      <w:pPr>
        <w:spacing w:line="24" w:lineRule="atLeast"/>
        <w:jc w:val="both"/>
        <w:rPr>
          <w:rFonts w:asciiTheme="minorHAnsi" w:hAnsiTheme="minorHAnsi" w:cstheme="minorHAnsi"/>
          <w:iCs/>
        </w:rPr>
      </w:pPr>
      <w:r w:rsidRPr="00796E6B">
        <w:rPr>
          <w:rFonts w:asciiTheme="minorHAnsi" w:hAnsiTheme="minorHAnsi" w:cstheme="minorHAnsi"/>
          <w:iCs/>
        </w:rPr>
        <w:t xml:space="preserve">Kreditni rizik je rizik da jedna strana u financijskom instrumentu neće ispuniti svoje obveze te da će time prouzročiti nastanak financijskog gubitka drugoj strani. Financijska imovina koja potencijalno može izložiti Društvo kreditnom riziku obuhvaća novac i potraživanja od kupaca. Potraživanja od kupaca iskazana su umanjena za rezerviranja za utužena sumnjiva i sporna potraživanja. Nema dodatnog kreditnog rizika za podmirenje kratkoročnih obveza Društva koji bi utjecao na povećanje vrijednosti rezerviranja za umanjenje vrijednosti kupaca i ostalih potraživanja. </w:t>
      </w:r>
    </w:p>
    <w:p w14:paraId="5BAE81A3" w14:textId="77777777" w:rsidR="00796E6B" w:rsidRPr="00796E6B" w:rsidRDefault="00796E6B" w:rsidP="00796E6B">
      <w:pPr>
        <w:spacing w:line="24" w:lineRule="atLeast"/>
        <w:jc w:val="both"/>
        <w:rPr>
          <w:rFonts w:asciiTheme="minorHAnsi" w:hAnsiTheme="minorHAnsi" w:cstheme="minorHAnsi"/>
          <w:iCs/>
        </w:rPr>
      </w:pPr>
    </w:p>
    <w:p w14:paraId="50B0312A" w14:textId="77777777" w:rsidR="00796E6B" w:rsidRPr="00796E6B" w:rsidRDefault="00796E6B" w:rsidP="00796E6B">
      <w:pPr>
        <w:spacing w:line="24" w:lineRule="atLeast"/>
        <w:jc w:val="both"/>
        <w:rPr>
          <w:rFonts w:asciiTheme="minorHAnsi" w:hAnsiTheme="minorHAnsi" w:cstheme="minorHAnsi"/>
          <w:b/>
          <w:bCs/>
          <w:iCs/>
        </w:rPr>
      </w:pPr>
      <w:r w:rsidRPr="00796E6B">
        <w:rPr>
          <w:rFonts w:asciiTheme="minorHAnsi" w:hAnsiTheme="minorHAnsi" w:cstheme="minorHAnsi"/>
          <w:b/>
          <w:bCs/>
          <w:iCs/>
        </w:rPr>
        <w:t>RIZIK LIKVIDNOSTI</w:t>
      </w:r>
    </w:p>
    <w:p w14:paraId="125B0821" w14:textId="77777777" w:rsidR="00796E6B" w:rsidRPr="00796E6B" w:rsidRDefault="00796E6B" w:rsidP="00796E6B">
      <w:pPr>
        <w:spacing w:line="24" w:lineRule="atLeast"/>
        <w:jc w:val="both"/>
        <w:rPr>
          <w:rFonts w:asciiTheme="minorHAnsi" w:hAnsiTheme="minorHAnsi" w:cstheme="minorHAnsi"/>
          <w:iCs/>
        </w:rPr>
      </w:pPr>
      <w:r w:rsidRPr="00796E6B">
        <w:rPr>
          <w:rFonts w:asciiTheme="minorHAnsi" w:hAnsiTheme="minorHAnsi" w:cstheme="minorHAnsi"/>
          <w:iCs/>
        </w:rPr>
        <w:t xml:space="preserve">Rizik likvidnosti, koji se također naziva rizikom financiranja, je rizik suočavanja Društva s teškoćama u pribavljanju sredstava za podmirenje obveza po financijskim instrumentima. Kratkoročne obveze Društva koje dospijevaju u 2021. godini pokrivene su kratkotrajnom imovinom. </w:t>
      </w:r>
    </w:p>
    <w:p w14:paraId="495394BB" w14:textId="77777777" w:rsidR="00796E6B" w:rsidRPr="00796E6B" w:rsidRDefault="00796E6B" w:rsidP="00796E6B">
      <w:pPr>
        <w:spacing w:line="24" w:lineRule="atLeast"/>
        <w:jc w:val="both"/>
        <w:rPr>
          <w:rFonts w:asciiTheme="minorHAnsi" w:hAnsiTheme="minorHAnsi" w:cstheme="minorHAnsi"/>
          <w:iCs/>
        </w:rPr>
      </w:pPr>
      <w:r w:rsidRPr="00796E6B">
        <w:rPr>
          <w:rFonts w:asciiTheme="minorHAnsi" w:hAnsiTheme="minorHAnsi" w:cstheme="minorHAnsi"/>
          <w:iCs/>
        </w:rPr>
        <w:t>Upravljanje ovim rizikom dijelom se svodi na usklađenje priljeva sredstava od strane jedinica lokalne samouprave po ugovorima o sufinanciranju investicija.</w:t>
      </w:r>
    </w:p>
    <w:p w14:paraId="267DB35C" w14:textId="77777777" w:rsidR="00796E6B" w:rsidRPr="00796E6B" w:rsidRDefault="00796E6B" w:rsidP="00796E6B">
      <w:pPr>
        <w:spacing w:line="24" w:lineRule="atLeast"/>
        <w:jc w:val="both"/>
        <w:rPr>
          <w:rFonts w:asciiTheme="minorHAnsi" w:hAnsiTheme="minorHAnsi" w:cstheme="minorHAnsi"/>
          <w:iCs/>
        </w:rPr>
      </w:pPr>
    </w:p>
    <w:p w14:paraId="3F5699B4" w14:textId="77777777" w:rsidR="00796E6B" w:rsidRPr="00796E6B" w:rsidRDefault="00796E6B" w:rsidP="00796E6B">
      <w:pPr>
        <w:spacing w:line="24" w:lineRule="atLeast"/>
        <w:jc w:val="both"/>
        <w:rPr>
          <w:rFonts w:asciiTheme="minorHAnsi" w:hAnsiTheme="minorHAnsi" w:cstheme="minorHAnsi"/>
          <w:iCs/>
        </w:rPr>
      </w:pPr>
      <w:r w:rsidRPr="00796E6B">
        <w:rPr>
          <w:rFonts w:asciiTheme="minorHAnsi" w:hAnsiTheme="minorHAnsi" w:cstheme="minorHAnsi"/>
          <w:iCs/>
        </w:rPr>
        <w:t>Na smanjenje likvidnosti može utjecati pandemija COVID-19 čiji je negativan utjecaj u 2021. godini bio znatno manji nego 2020. godine, ali i rusko-ukrajinski rat koji može utjecati na slabiju turističku sezonu.</w:t>
      </w:r>
    </w:p>
    <w:p w14:paraId="78535A97" w14:textId="77777777" w:rsidR="00796E6B" w:rsidRPr="00796E6B" w:rsidRDefault="00796E6B" w:rsidP="00796E6B">
      <w:pPr>
        <w:spacing w:line="24" w:lineRule="atLeast"/>
        <w:jc w:val="both"/>
        <w:rPr>
          <w:rFonts w:asciiTheme="minorHAnsi" w:hAnsiTheme="minorHAnsi" w:cstheme="minorHAnsi"/>
          <w:iCs/>
        </w:rPr>
      </w:pPr>
    </w:p>
    <w:p w14:paraId="30C748A5" w14:textId="77777777" w:rsidR="00796E6B" w:rsidRPr="00796E6B" w:rsidRDefault="00796E6B" w:rsidP="00796E6B">
      <w:pPr>
        <w:spacing w:line="24" w:lineRule="atLeast"/>
        <w:jc w:val="both"/>
        <w:rPr>
          <w:rFonts w:asciiTheme="minorHAnsi" w:hAnsiTheme="minorHAnsi" w:cstheme="minorHAnsi"/>
          <w:b/>
          <w:bCs/>
          <w:iCs/>
        </w:rPr>
      </w:pPr>
      <w:r w:rsidRPr="00796E6B">
        <w:rPr>
          <w:rFonts w:asciiTheme="minorHAnsi" w:hAnsiTheme="minorHAnsi" w:cstheme="minorHAnsi"/>
          <w:b/>
          <w:bCs/>
          <w:iCs/>
        </w:rPr>
        <w:t>PROCJENA FER VRIJEDNOSTI</w:t>
      </w:r>
    </w:p>
    <w:p w14:paraId="683AAA18" w14:textId="77777777" w:rsidR="00796E6B" w:rsidRPr="00796E6B" w:rsidRDefault="00796E6B" w:rsidP="00796E6B">
      <w:pPr>
        <w:spacing w:line="24" w:lineRule="atLeast"/>
        <w:jc w:val="both"/>
        <w:rPr>
          <w:rFonts w:asciiTheme="minorHAnsi" w:hAnsiTheme="minorHAnsi" w:cstheme="minorHAnsi"/>
          <w:iCs/>
        </w:rPr>
      </w:pPr>
      <w:r w:rsidRPr="00796E6B">
        <w:rPr>
          <w:rFonts w:asciiTheme="minorHAnsi" w:hAnsiTheme="minorHAnsi" w:cstheme="minorHAnsi"/>
          <w:iCs/>
        </w:rPr>
        <w:t>Glavni financijski instrumenti Društva koji se ne vode po tržišnoj vrijednosti su novac i novčani ekvivalenti, potraživanja od kupaca, ostala potraživanja, dugoročna financijska imovina, obveze prema dobavljačima i ostale obveze, te dugoročni krediti.</w:t>
      </w:r>
    </w:p>
    <w:p w14:paraId="2D9C57DA" w14:textId="77777777" w:rsidR="00796E6B" w:rsidRPr="00796E6B" w:rsidRDefault="00796E6B" w:rsidP="00796E6B">
      <w:pPr>
        <w:spacing w:line="24" w:lineRule="atLeast"/>
        <w:jc w:val="both"/>
        <w:rPr>
          <w:rFonts w:asciiTheme="minorHAnsi" w:hAnsiTheme="minorHAnsi" w:cstheme="minorHAnsi"/>
          <w:iCs/>
        </w:rPr>
      </w:pPr>
      <w:r w:rsidRPr="00796E6B">
        <w:rPr>
          <w:rFonts w:asciiTheme="minorHAnsi" w:hAnsiTheme="minorHAnsi" w:cstheme="minorHAnsi"/>
          <w:iCs/>
        </w:rPr>
        <w:lastRenderedPageBreak/>
        <w:t xml:space="preserve">Iskazana knjigovodstvena vrijednost novca i novčanih ekvivalenata približna je njihovoj fer vrijednosti zbog kratkoročnog dospijeća ovih financijskih instrumenata. </w:t>
      </w:r>
    </w:p>
    <w:p w14:paraId="4D509EE3" w14:textId="77777777" w:rsidR="00DE3290" w:rsidRPr="00363885" w:rsidRDefault="00DE3290" w:rsidP="00363885">
      <w:pPr>
        <w:spacing w:line="24" w:lineRule="atLeast"/>
        <w:jc w:val="both"/>
        <w:rPr>
          <w:rFonts w:asciiTheme="minorHAnsi" w:eastAsia="Calibri" w:hAnsiTheme="minorHAnsi" w:cstheme="minorHAnsi"/>
          <w:iCs/>
        </w:rPr>
      </w:pPr>
    </w:p>
    <w:p w14:paraId="28EC3EE9" w14:textId="3A01EDD5" w:rsidR="00F31196" w:rsidRDefault="00F31196" w:rsidP="00363885">
      <w:pPr>
        <w:spacing w:line="24" w:lineRule="atLeast"/>
        <w:jc w:val="both"/>
        <w:rPr>
          <w:rFonts w:asciiTheme="minorHAnsi" w:hAnsiTheme="minorHAnsi" w:cstheme="minorHAnsi"/>
        </w:rPr>
      </w:pPr>
    </w:p>
    <w:p w14:paraId="770DDCB7" w14:textId="77777777" w:rsidR="00363885" w:rsidRPr="00363885" w:rsidRDefault="00363885" w:rsidP="00363885">
      <w:pPr>
        <w:spacing w:line="24" w:lineRule="atLeast"/>
        <w:jc w:val="both"/>
        <w:rPr>
          <w:rFonts w:asciiTheme="minorHAnsi" w:hAnsiTheme="minorHAnsi" w:cstheme="minorHAnsi"/>
        </w:rPr>
      </w:pPr>
    </w:p>
    <w:p w14:paraId="0A363F53" w14:textId="5ABDF5D3" w:rsidR="00F31196" w:rsidRPr="00363885" w:rsidRDefault="00F31196" w:rsidP="00363885">
      <w:pPr>
        <w:pStyle w:val="ListParagraph"/>
        <w:numPr>
          <w:ilvl w:val="0"/>
          <w:numId w:val="25"/>
        </w:numPr>
        <w:spacing w:line="24" w:lineRule="atLeast"/>
        <w:ind w:left="426" w:hanging="426"/>
        <w:rPr>
          <w:rFonts w:asciiTheme="minorHAnsi" w:eastAsia="Calibri" w:hAnsiTheme="minorHAnsi" w:cstheme="minorHAnsi"/>
          <w:b/>
          <w:bCs/>
          <w:iCs/>
        </w:rPr>
      </w:pPr>
      <w:r w:rsidRPr="00363885">
        <w:rPr>
          <w:rFonts w:asciiTheme="minorHAnsi" w:eastAsia="Calibri" w:hAnsiTheme="minorHAnsi" w:cstheme="minorHAnsi"/>
          <w:b/>
          <w:bCs/>
          <w:iCs/>
        </w:rPr>
        <w:t xml:space="preserve">DOGAĐAJI NAKON DATUMA BILANCE </w:t>
      </w:r>
      <w:r w:rsidR="006B4B95" w:rsidRPr="00363885">
        <w:rPr>
          <w:rFonts w:asciiTheme="minorHAnsi" w:eastAsia="Calibri" w:hAnsiTheme="minorHAnsi" w:cstheme="minorHAnsi"/>
          <w:b/>
          <w:bCs/>
          <w:iCs/>
        </w:rPr>
        <w:t xml:space="preserve">  </w:t>
      </w:r>
    </w:p>
    <w:p w14:paraId="47CEC92C" w14:textId="77777777" w:rsidR="00363885" w:rsidRDefault="00363885" w:rsidP="00363885">
      <w:pPr>
        <w:spacing w:line="24" w:lineRule="atLeast"/>
        <w:jc w:val="both"/>
        <w:rPr>
          <w:rFonts w:asciiTheme="minorHAnsi" w:eastAsia="Calibri" w:hAnsiTheme="minorHAnsi" w:cstheme="minorHAnsi"/>
          <w:iCs/>
        </w:rPr>
      </w:pPr>
    </w:p>
    <w:p w14:paraId="1A1A5F40" w14:textId="40E96F8D" w:rsidR="00363885" w:rsidRDefault="00363885" w:rsidP="00363885">
      <w:pPr>
        <w:spacing w:line="24" w:lineRule="atLeast"/>
        <w:jc w:val="both"/>
        <w:rPr>
          <w:rFonts w:asciiTheme="minorHAnsi" w:eastAsia="Calibri" w:hAnsiTheme="minorHAnsi" w:cstheme="minorHAnsi"/>
          <w:iCs/>
        </w:rPr>
      </w:pPr>
    </w:p>
    <w:p w14:paraId="566950FC" w14:textId="023695BC" w:rsidR="00363885" w:rsidRPr="003E31AD" w:rsidRDefault="003E31AD" w:rsidP="00363885">
      <w:pPr>
        <w:spacing w:line="24" w:lineRule="atLeast"/>
        <w:jc w:val="both"/>
        <w:rPr>
          <w:rFonts w:asciiTheme="minorHAnsi" w:eastAsia="Calibri" w:hAnsiTheme="minorHAnsi" w:cstheme="minorHAnsi"/>
          <w:b/>
          <w:bCs/>
          <w:iCs/>
        </w:rPr>
      </w:pPr>
      <w:r w:rsidRPr="003E31AD">
        <w:rPr>
          <w:rFonts w:asciiTheme="minorHAnsi" w:eastAsia="Calibri" w:hAnsiTheme="minorHAnsi" w:cstheme="minorHAnsi"/>
          <w:b/>
          <w:bCs/>
          <w:iCs/>
        </w:rPr>
        <w:t>6.1.</w:t>
      </w:r>
    </w:p>
    <w:p w14:paraId="432F72D0" w14:textId="77777777" w:rsidR="00796E6B" w:rsidRPr="00796E6B" w:rsidRDefault="00796E6B" w:rsidP="00796E6B">
      <w:pPr>
        <w:spacing w:line="24" w:lineRule="atLeast"/>
        <w:jc w:val="both"/>
        <w:rPr>
          <w:rFonts w:asciiTheme="minorHAnsi" w:eastAsia="Calibri" w:hAnsiTheme="minorHAnsi" w:cstheme="minorHAnsi"/>
          <w:iCs/>
        </w:rPr>
      </w:pPr>
      <w:r w:rsidRPr="00796E6B">
        <w:rPr>
          <w:rFonts w:asciiTheme="minorHAnsi" w:eastAsia="Calibri" w:hAnsiTheme="minorHAnsi" w:cstheme="minorHAnsi"/>
          <w:iCs/>
        </w:rPr>
        <w:t xml:space="preserve">Dana 05.12.2019. godine osnovano je društvo SMART ISLAND KRK d.o.o. sa sjedištem u Krku, Vršanska 14. Osnivači su bili Ponikve Eko otok Krk d.o.o. s udjelom od 49% ili 98.000,00 kn i Stanislav Magić iz Ludbrega s udjelom od 51% ili 102.000,00 kn. Društvo se planiralo baviti izgradnjom optičke mreže na otoku Krku. </w:t>
      </w:r>
    </w:p>
    <w:p w14:paraId="0E545B19" w14:textId="77777777" w:rsidR="00796E6B" w:rsidRPr="00796E6B" w:rsidRDefault="00796E6B" w:rsidP="00796E6B">
      <w:pPr>
        <w:spacing w:line="24" w:lineRule="atLeast"/>
        <w:jc w:val="both"/>
        <w:rPr>
          <w:rFonts w:asciiTheme="minorHAnsi" w:eastAsia="Calibri" w:hAnsiTheme="minorHAnsi" w:cstheme="minorHAnsi"/>
          <w:iCs/>
        </w:rPr>
      </w:pPr>
      <w:r w:rsidRPr="00796E6B">
        <w:rPr>
          <w:rFonts w:asciiTheme="minorHAnsi" w:eastAsia="Calibri" w:hAnsiTheme="minorHAnsi" w:cstheme="minorHAnsi"/>
          <w:iCs/>
        </w:rPr>
        <w:t>U siječnju 2021. godine Stanislav Magić je ponudio suvlasniku prodaju svog poslovnog udjela od 51% za 200.000,00 kn koju je skupština Društva prihvatila te je 29. travnja 2021. godine Ponikve eko otok Krk postao 100%-tni vlasnik društva Smart island Krk.</w:t>
      </w:r>
    </w:p>
    <w:p w14:paraId="246495F1" w14:textId="3CF7F9AA" w:rsidR="00363885" w:rsidRDefault="00796E6B" w:rsidP="00796E6B">
      <w:pPr>
        <w:spacing w:line="24" w:lineRule="atLeast"/>
        <w:jc w:val="both"/>
        <w:rPr>
          <w:rFonts w:asciiTheme="minorHAnsi" w:eastAsia="Calibri" w:hAnsiTheme="minorHAnsi" w:cstheme="minorHAnsi"/>
          <w:iCs/>
        </w:rPr>
      </w:pPr>
      <w:r w:rsidRPr="00796E6B">
        <w:rPr>
          <w:rFonts w:asciiTheme="minorHAnsi" w:eastAsia="Calibri" w:hAnsiTheme="minorHAnsi" w:cstheme="minorHAnsi"/>
          <w:iCs/>
        </w:rPr>
        <w:t>Odlukom skupštine Ponikve eko otoka Krka od 21. rujna 2021. godine pokrenut je postupak prijenosa udjela koje Ponikve eko otok Krk ima u društvu Smart island Krk prema osnivačima (JLS) uz naknadu u visini knjigovodstvene vrijednosti (298.000,00 kn). Rješenjem Trgovačkog suda u Rijeci Tt-22/7-2 od 10. siječnja 2022. godine jedinice lokalne samouprave otoka Krka postale su 100%-tni vlasnici društva Smart island Krk.</w:t>
      </w:r>
    </w:p>
    <w:p w14:paraId="1031B5CB" w14:textId="5E17E7B7" w:rsidR="00796E6B" w:rsidRDefault="00796E6B" w:rsidP="00796E6B">
      <w:pPr>
        <w:spacing w:line="24" w:lineRule="atLeast"/>
        <w:jc w:val="both"/>
        <w:rPr>
          <w:rFonts w:asciiTheme="minorHAnsi" w:eastAsia="Calibri" w:hAnsiTheme="minorHAnsi" w:cstheme="minorHAnsi"/>
          <w:iCs/>
        </w:rPr>
      </w:pPr>
    </w:p>
    <w:p w14:paraId="56212F72" w14:textId="77777777" w:rsidR="00796E6B" w:rsidRPr="008B47A6" w:rsidRDefault="00796E6B" w:rsidP="00796E6B">
      <w:pPr>
        <w:spacing w:line="24" w:lineRule="atLeast"/>
        <w:jc w:val="both"/>
        <w:rPr>
          <w:rFonts w:asciiTheme="minorHAnsi" w:eastAsia="Calibri" w:hAnsiTheme="minorHAnsi" w:cstheme="minorHAnsi"/>
          <w:iCs/>
          <w:highlight w:val="yellow"/>
        </w:rPr>
      </w:pPr>
    </w:p>
    <w:p w14:paraId="148EAF58" w14:textId="7CD092DC" w:rsidR="00363885" w:rsidRPr="003E31AD" w:rsidRDefault="003E31AD" w:rsidP="00363885">
      <w:pPr>
        <w:spacing w:line="24" w:lineRule="atLeast"/>
        <w:jc w:val="both"/>
        <w:rPr>
          <w:rFonts w:asciiTheme="minorHAnsi" w:eastAsia="Calibri" w:hAnsiTheme="minorHAnsi" w:cstheme="minorHAnsi"/>
          <w:b/>
          <w:bCs/>
          <w:iCs/>
        </w:rPr>
      </w:pPr>
      <w:r w:rsidRPr="003E31AD">
        <w:rPr>
          <w:rFonts w:asciiTheme="minorHAnsi" w:eastAsia="Calibri" w:hAnsiTheme="minorHAnsi" w:cstheme="minorHAnsi"/>
          <w:b/>
          <w:bCs/>
          <w:iCs/>
        </w:rPr>
        <w:t>6.2.</w:t>
      </w:r>
    </w:p>
    <w:p w14:paraId="4F11848E" w14:textId="77777777" w:rsidR="00796E6B" w:rsidRPr="00796E6B" w:rsidRDefault="00796E6B" w:rsidP="00796E6B">
      <w:pPr>
        <w:spacing w:line="24" w:lineRule="atLeast"/>
        <w:jc w:val="both"/>
        <w:rPr>
          <w:rFonts w:asciiTheme="minorHAnsi" w:eastAsia="Calibri" w:hAnsiTheme="minorHAnsi" w:cstheme="minorHAnsi"/>
          <w:iCs/>
        </w:rPr>
      </w:pPr>
      <w:r w:rsidRPr="00796E6B">
        <w:rPr>
          <w:rFonts w:asciiTheme="minorHAnsi" w:eastAsia="Calibri" w:hAnsiTheme="minorHAnsi" w:cstheme="minorHAnsi"/>
          <w:iCs/>
        </w:rPr>
        <w:t>Odlukom skupštine Ponikve eko otoka Krka od 21. rujna 2021. godine pokrenut je postupak statusne promjene odvajanja s preuzimanjem. Iz Društva se izdvaja radna jedinica Energetika s djelatnostima:</w:t>
      </w:r>
    </w:p>
    <w:p w14:paraId="6E17271B" w14:textId="77777777" w:rsidR="00796E6B" w:rsidRPr="00796E6B" w:rsidRDefault="00796E6B" w:rsidP="00796E6B">
      <w:pPr>
        <w:spacing w:line="24" w:lineRule="atLeast"/>
        <w:jc w:val="both"/>
        <w:rPr>
          <w:rFonts w:asciiTheme="minorHAnsi" w:eastAsia="Calibri" w:hAnsiTheme="minorHAnsi" w:cstheme="minorHAnsi"/>
          <w:iCs/>
        </w:rPr>
      </w:pPr>
      <w:r w:rsidRPr="00796E6B">
        <w:rPr>
          <w:rFonts w:asciiTheme="minorHAnsi" w:eastAsia="Calibri" w:hAnsiTheme="minorHAnsi" w:cstheme="minorHAnsi"/>
          <w:iCs/>
        </w:rPr>
        <w:t xml:space="preserve">- gradnja i održavanje elektroničke komunikacijske infrastrukture (EKI), </w:t>
      </w:r>
    </w:p>
    <w:p w14:paraId="094429C1" w14:textId="77777777" w:rsidR="00796E6B" w:rsidRPr="00796E6B" w:rsidRDefault="00796E6B" w:rsidP="00796E6B">
      <w:pPr>
        <w:spacing w:line="24" w:lineRule="atLeast"/>
        <w:jc w:val="both"/>
        <w:rPr>
          <w:rFonts w:asciiTheme="minorHAnsi" w:eastAsia="Calibri" w:hAnsiTheme="minorHAnsi" w:cstheme="minorHAnsi"/>
          <w:iCs/>
        </w:rPr>
      </w:pPr>
      <w:r w:rsidRPr="00796E6B">
        <w:rPr>
          <w:rFonts w:asciiTheme="minorHAnsi" w:eastAsia="Calibri" w:hAnsiTheme="minorHAnsi" w:cstheme="minorHAnsi"/>
          <w:iCs/>
        </w:rPr>
        <w:t xml:space="preserve">- upravljanje punionicama za električna vozila, </w:t>
      </w:r>
    </w:p>
    <w:p w14:paraId="170276CE" w14:textId="77777777" w:rsidR="00796E6B" w:rsidRPr="00796E6B" w:rsidRDefault="00796E6B" w:rsidP="00796E6B">
      <w:pPr>
        <w:spacing w:line="24" w:lineRule="atLeast"/>
        <w:jc w:val="both"/>
        <w:rPr>
          <w:rFonts w:asciiTheme="minorHAnsi" w:eastAsia="Calibri" w:hAnsiTheme="minorHAnsi" w:cstheme="minorHAnsi"/>
          <w:iCs/>
        </w:rPr>
      </w:pPr>
      <w:r w:rsidRPr="00796E6B">
        <w:rPr>
          <w:rFonts w:asciiTheme="minorHAnsi" w:eastAsia="Calibri" w:hAnsiTheme="minorHAnsi" w:cstheme="minorHAnsi"/>
          <w:iCs/>
        </w:rPr>
        <w:t xml:space="preserve">- održavanje i upravljanje sustavom javne rasvjete (u vlasništvu JLS), </w:t>
      </w:r>
    </w:p>
    <w:p w14:paraId="54947E53" w14:textId="77777777" w:rsidR="00796E6B" w:rsidRPr="00796E6B" w:rsidRDefault="00796E6B" w:rsidP="00796E6B">
      <w:pPr>
        <w:spacing w:line="24" w:lineRule="atLeast"/>
        <w:jc w:val="both"/>
        <w:rPr>
          <w:rFonts w:asciiTheme="minorHAnsi" w:eastAsia="Calibri" w:hAnsiTheme="minorHAnsi" w:cstheme="minorHAnsi"/>
          <w:iCs/>
        </w:rPr>
      </w:pPr>
      <w:r w:rsidRPr="00796E6B">
        <w:rPr>
          <w:rFonts w:asciiTheme="minorHAnsi" w:eastAsia="Calibri" w:hAnsiTheme="minorHAnsi" w:cstheme="minorHAnsi"/>
          <w:iCs/>
        </w:rPr>
        <w:t>- održavanje i upravljanja sustavom iznajmljivanja električnih bicikala (u vlasništvu JLS)</w:t>
      </w:r>
    </w:p>
    <w:p w14:paraId="5FBF068C" w14:textId="77777777" w:rsidR="00796E6B" w:rsidRPr="00796E6B" w:rsidRDefault="00796E6B" w:rsidP="00796E6B">
      <w:pPr>
        <w:spacing w:line="24" w:lineRule="atLeast"/>
        <w:jc w:val="both"/>
        <w:rPr>
          <w:rFonts w:asciiTheme="minorHAnsi" w:eastAsia="Calibri" w:hAnsiTheme="minorHAnsi" w:cstheme="minorHAnsi"/>
          <w:iCs/>
        </w:rPr>
      </w:pPr>
      <w:r w:rsidRPr="00796E6B">
        <w:rPr>
          <w:rFonts w:asciiTheme="minorHAnsi" w:eastAsia="Calibri" w:hAnsiTheme="minorHAnsi" w:cstheme="minorHAnsi"/>
          <w:iCs/>
        </w:rPr>
        <w:t>a društvo Smart island Krk preuzima te djelatnosti.</w:t>
      </w:r>
    </w:p>
    <w:p w14:paraId="3E6B253E" w14:textId="77777777" w:rsidR="00796E6B" w:rsidRPr="00796E6B" w:rsidRDefault="00796E6B" w:rsidP="00796E6B">
      <w:pPr>
        <w:spacing w:line="24" w:lineRule="atLeast"/>
        <w:jc w:val="both"/>
        <w:rPr>
          <w:rFonts w:asciiTheme="minorHAnsi" w:eastAsia="Calibri" w:hAnsiTheme="minorHAnsi" w:cstheme="minorHAnsi"/>
          <w:iCs/>
        </w:rPr>
      </w:pPr>
      <w:r w:rsidRPr="00796E6B">
        <w:rPr>
          <w:rFonts w:asciiTheme="minorHAnsi" w:eastAsia="Calibri" w:hAnsiTheme="minorHAnsi" w:cstheme="minorHAnsi"/>
          <w:iCs/>
        </w:rPr>
        <w:t>U Smart island Krk prelazi 7 radnika, 6 vozila, 2 EU projekta (SYNERGY i frESCO), 1 dugoročni kredit i 1 leasing.</w:t>
      </w:r>
    </w:p>
    <w:p w14:paraId="189B78FE" w14:textId="2F808315" w:rsidR="00796E6B" w:rsidRDefault="00796E6B" w:rsidP="00796E6B">
      <w:pPr>
        <w:spacing w:line="24" w:lineRule="atLeast"/>
        <w:jc w:val="both"/>
        <w:rPr>
          <w:rFonts w:asciiTheme="minorHAnsi" w:eastAsia="Calibri" w:hAnsiTheme="minorHAnsi" w:cstheme="minorHAnsi"/>
          <w:iCs/>
        </w:rPr>
      </w:pPr>
      <w:r w:rsidRPr="00796E6B">
        <w:rPr>
          <w:rFonts w:asciiTheme="minorHAnsi" w:eastAsia="Calibri" w:hAnsiTheme="minorHAnsi" w:cstheme="minorHAnsi"/>
          <w:iCs/>
        </w:rPr>
        <w:t>Ugovor o podjeli s preuzimanjem društva kapitala potpisan je 14. veljače 2022. godine između društava Ponikve eko otok Krk i Smart island Krk. Dana 21. ožujka 2022. godine skupština Društva donijela je Odluku o podjeli Društva. Prijava za upis podjele društva u sudskom registru dostavljena je dana 23. ožujka 2022. godine Trgovačkom sudu u Rijeci. Do dana pisana bilješki nije pristiglo rješenje o provedbi upisa.</w:t>
      </w:r>
    </w:p>
    <w:p w14:paraId="29D0886B" w14:textId="77777777" w:rsidR="00796E6B" w:rsidRDefault="00796E6B" w:rsidP="00363885">
      <w:pPr>
        <w:spacing w:line="24" w:lineRule="atLeast"/>
        <w:jc w:val="both"/>
        <w:rPr>
          <w:rFonts w:asciiTheme="minorHAnsi" w:eastAsia="Calibri" w:hAnsiTheme="minorHAnsi" w:cstheme="minorHAnsi"/>
          <w:iCs/>
        </w:rPr>
      </w:pPr>
    </w:p>
    <w:p w14:paraId="3C36E1CF" w14:textId="3CD02C66" w:rsidR="00F0606D" w:rsidRPr="00363885" w:rsidRDefault="000642C4" w:rsidP="00363885">
      <w:pPr>
        <w:spacing w:line="24" w:lineRule="atLeast"/>
        <w:jc w:val="both"/>
        <w:rPr>
          <w:rFonts w:asciiTheme="minorHAnsi" w:eastAsia="Calibri" w:hAnsiTheme="minorHAnsi" w:cstheme="minorHAnsi"/>
          <w:iCs/>
        </w:rPr>
      </w:pPr>
      <w:r w:rsidRPr="006B60A9">
        <w:rPr>
          <w:rFonts w:asciiTheme="minorHAnsi" w:eastAsia="Calibri" w:hAnsiTheme="minorHAnsi" w:cstheme="minorHAnsi"/>
          <w:iCs/>
        </w:rPr>
        <w:t>Krk,</w:t>
      </w:r>
      <w:r w:rsidR="002D2F7E" w:rsidRPr="006B60A9">
        <w:rPr>
          <w:rFonts w:asciiTheme="minorHAnsi" w:eastAsia="Calibri" w:hAnsiTheme="minorHAnsi" w:cstheme="minorHAnsi"/>
          <w:iCs/>
        </w:rPr>
        <w:t xml:space="preserve"> </w:t>
      </w:r>
      <w:r w:rsidR="00363885" w:rsidRPr="006B60A9">
        <w:rPr>
          <w:rFonts w:asciiTheme="minorHAnsi" w:eastAsia="Calibri" w:hAnsiTheme="minorHAnsi" w:cstheme="minorHAnsi"/>
          <w:iCs/>
        </w:rPr>
        <w:t>30.</w:t>
      </w:r>
      <w:r w:rsidR="00F31196" w:rsidRPr="006B60A9">
        <w:rPr>
          <w:rFonts w:asciiTheme="minorHAnsi" w:eastAsia="Calibri" w:hAnsiTheme="minorHAnsi" w:cstheme="minorHAnsi"/>
          <w:iCs/>
        </w:rPr>
        <w:t xml:space="preserve"> </w:t>
      </w:r>
      <w:r w:rsidR="003E31AD">
        <w:rPr>
          <w:rFonts w:asciiTheme="minorHAnsi" w:eastAsia="Calibri" w:hAnsiTheme="minorHAnsi" w:cstheme="minorHAnsi"/>
          <w:iCs/>
        </w:rPr>
        <w:t>ožujka</w:t>
      </w:r>
      <w:r w:rsidRPr="006B60A9">
        <w:rPr>
          <w:rFonts w:asciiTheme="minorHAnsi" w:eastAsia="Calibri" w:hAnsiTheme="minorHAnsi" w:cstheme="minorHAnsi"/>
          <w:iCs/>
        </w:rPr>
        <w:t xml:space="preserve"> 20</w:t>
      </w:r>
      <w:r w:rsidR="00F31196" w:rsidRPr="006B60A9">
        <w:rPr>
          <w:rFonts w:asciiTheme="minorHAnsi" w:eastAsia="Calibri" w:hAnsiTheme="minorHAnsi" w:cstheme="minorHAnsi"/>
          <w:iCs/>
        </w:rPr>
        <w:t>2</w:t>
      </w:r>
      <w:r w:rsidR="003E31AD">
        <w:rPr>
          <w:rFonts w:asciiTheme="minorHAnsi" w:eastAsia="Calibri" w:hAnsiTheme="minorHAnsi" w:cstheme="minorHAnsi"/>
          <w:iCs/>
        </w:rPr>
        <w:t>2</w:t>
      </w:r>
      <w:r w:rsidR="00F0606D" w:rsidRPr="006B60A9">
        <w:rPr>
          <w:rFonts w:asciiTheme="minorHAnsi" w:eastAsia="Calibri" w:hAnsiTheme="minorHAnsi" w:cstheme="minorHAnsi"/>
          <w:iCs/>
        </w:rPr>
        <w:t>.</w:t>
      </w:r>
      <w:r w:rsidR="00F0606D" w:rsidRPr="00363885">
        <w:rPr>
          <w:rFonts w:asciiTheme="minorHAnsi" w:eastAsia="Calibri" w:hAnsiTheme="minorHAnsi" w:cstheme="minorHAnsi"/>
          <w:iCs/>
        </w:rPr>
        <w:tab/>
      </w:r>
      <w:r w:rsidR="00F0606D" w:rsidRPr="00363885">
        <w:rPr>
          <w:rFonts w:asciiTheme="minorHAnsi" w:eastAsia="Calibri" w:hAnsiTheme="minorHAnsi" w:cstheme="minorHAnsi"/>
          <w:iCs/>
        </w:rPr>
        <w:tab/>
      </w:r>
    </w:p>
    <w:p w14:paraId="22960960" w14:textId="77777777" w:rsidR="003E31AD" w:rsidRPr="003E31AD" w:rsidRDefault="003E31AD" w:rsidP="003E31AD">
      <w:pPr>
        <w:spacing w:line="24" w:lineRule="atLeast"/>
        <w:jc w:val="both"/>
        <w:rPr>
          <w:rFonts w:ascii="Calibri" w:eastAsia="Calibri" w:hAnsi="Calibri"/>
          <w:iCs/>
          <w:sz w:val="22"/>
          <w:szCs w:val="22"/>
        </w:rPr>
      </w:pPr>
      <w:r w:rsidRPr="003E31AD">
        <w:rPr>
          <w:rFonts w:ascii="Calibri" w:eastAsia="Calibri" w:hAnsi="Calibri"/>
          <w:iCs/>
          <w:sz w:val="22"/>
          <w:szCs w:val="22"/>
        </w:rPr>
        <w:tab/>
      </w:r>
      <w:r w:rsidRPr="003E31AD">
        <w:rPr>
          <w:rFonts w:ascii="Calibri" w:eastAsia="Calibri" w:hAnsi="Calibri"/>
          <w:iCs/>
          <w:sz w:val="22"/>
          <w:szCs w:val="22"/>
        </w:rPr>
        <w:tab/>
      </w:r>
      <w:r w:rsidRPr="003E31AD">
        <w:rPr>
          <w:rFonts w:ascii="Calibri" w:eastAsia="Calibri" w:hAnsi="Calibri"/>
          <w:iCs/>
          <w:sz w:val="22"/>
          <w:szCs w:val="22"/>
        </w:rPr>
        <w:tab/>
      </w:r>
      <w:r w:rsidRPr="003E31AD">
        <w:rPr>
          <w:rFonts w:ascii="Calibri" w:eastAsia="Calibri" w:hAnsi="Calibri"/>
          <w:iCs/>
          <w:sz w:val="22"/>
          <w:szCs w:val="22"/>
        </w:rPr>
        <w:tab/>
      </w:r>
      <w:r w:rsidRPr="003E31AD">
        <w:rPr>
          <w:rFonts w:ascii="Calibri" w:eastAsia="Calibri" w:hAnsi="Calibri"/>
          <w:iCs/>
          <w:sz w:val="22"/>
          <w:szCs w:val="22"/>
        </w:rPr>
        <w:tab/>
      </w:r>
      <w:r w:rsidRPr="003E31AD">
        <w:rPr>
          <w:rFonts w:ascii="Calibri" w:eastAsia="Calibri" w:hAnsi="Calibri"/>
          <w:iCs/>
          <w:sz w:val="22"/>
          <w:szCs w:val="22"/>
        </w:rPr>
        <w:tab/>
      </w:r>
      <w:r w:rsidRPr="003E31AD">
        <w:rPr>
          <w:rFonts w:ascii="Calibri" w:eastAsia="Calibri" w:hAnsi="Calibri"/>
          <w:iCs/>
          <w:sz w:val="22"/>
          <w:szCs w:val="22"/>
        </w:rPr>
        <w:tab/>
      </w:r>
      <w:r w:rsidRPr="003E31AD">
        <w:rPr>
          <w:rFonts w:ascii="Calibri" w:eastAsia="Calibri" w:hAnsi="Calibri"/>
          <w:iCs/>
          <w:sz w:val="22"/>
          <w:szCs w:val="22"/>
        </w:rPr>
        <w:tab/>
      </w:r>
      <w:r w:rsidRPr="003E31AD">
        <w:rPr>
          <w:rFonts w:ascii="Calibri" w:eastAsia="Calibri" w:hAnsi="Calibri"/>
          <w:iCs/>
          <w:sz w:val="22"/>
          <w:szCs w:val="22"/>
        </w:rPr>
        <w:tab/>
        <w:t>Uprava Društva:</w:t>
      </w:r>
    </w:p>
    <w:p w14:paraId="41757700" w14:textId="70F27F3D" w:rsidR="00591F2B" w:rsidRPr="004D1658" w:rsidRDefault="003E31AD" w:rsidP="003E31AD">
      <w:pPr>
        <w:ind w:right="92"/>
        <w:rPr>
          <w:rFonts w:asciiTheme="minorHAnsi" w:hAnsiTheme="minorHAnsi" w:cstheme="minorHAnsi"/>
          <w:vanish/>
          <w:sz w:val="22"/>
          <w:szCs w:val="22"/>
          <w:lang w:eastAsia="hr-HR"/>
        </w:rPr>
      </w:pPr>
      <w:r w:rsidRPr="003E31AD">
        <w:rPr>
          <w:rFonts w:ascii="Calibri" w:eastAsia="Calibri" w:hAnsi="Calibri"/>
          <w:iCs/>
          <w:sz w:val="22"/>
          <w:szCs w:val="22"/>
        </w:rPr>
        <w:tab/>
      </w:r>
      <w:r w:rsidRPr="003E31AD">
        <w:rPr>
          <w:rFonts w:ascii="Calibri" w:eastAsia="Calibri" w:hAnsi="Calibri"/>
          <w:iCs/>
          <w:sz w:val="22"/>
          <w:szCs w:val="22"/>
        </w:rPr>
        <w:tab/>
      </w:r>
      <w:r w:rsidRPr="003E31AD">
        <w:rPr>
          <w:rFonts w:ascii="Calibri" w:eastAsia="Calibri" w:hAnsi="Calibri"/>
          <w:iCs/>
          <w:sz w:val="22"/>
          <w:szCs w:val="22"/>
        </w:rPr>
        <w:tab/>
      </w:r>
      <w:r w:rsidRPr="003E31AD">
        <w:rPr>
          <w:rFonts w:ascii="Calibri" w:eastAsia="Calibri" w:hAnsi="Calibri"/>
          <w:iCs/>
          <w:sz w:val="22"/>
          <w:szCs w:val="22"/>
        </w:rPr>
        <w:tab/>
      </w:r>
      <w:r w:rsidRPr="003E31AD">
        <w:rPr>
          <w:rFonts w:ascii="Calibri" w:eastAsia="Calibri" w:hAnsi="Calibri"/>
          <w:iCs/>
          <w:sz w:val="22"/>
          <w:szCs w:val="22"/>
        </w:rPr>
        <w:tab/>
      </w:r>
      <w:r w:rsidRPr="003E31AD">
        <w:rPr>
          <w:rFonts w:ascii="Calibri" w:eastAsia="Calibri" w:hAnsi="Calibri"/>
          <w:iCs/>
          <w:sz w:val="22"/>
          <w:szCs w:val="22"/>
        </w:rPr>
        <w:tab/>
      </w:r>
      <w:r w:rsidRPr="003E31AD">
        <w:rPr>
          <w:rFonts w:ascii="Calibri" w:eastAsia="Calibri" w:hAnsi="Calibri"/>
          <w:iCs/>
          <w:sz w:val="22"/>
          <w:szCs w:val="22"/>
        </w:rPr>
        <w:tab/>
        <w:t xml:space="preserve">                  Neven Hržić, str.spec.ing.građ.</w:t>
      </w:r>
    </w:p>
    <w:sectPr w:rsidR="00591F2B" w:rsidRPr="004D1658" w:rsidSect="003E144D">
      <w:headerReference w:type="default" r:id="rId8"/>
      <w:footerReference w:type="default" r:id="rId9"/>
      <w:pgSz w:w="11906" w:h="16838" w:code="9"/>
      <w:pgMar w:top="1418" w:right="1418" w:bottom="1418"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49778" w14:textId="77777777" w:rsidR="00734B30" w:rsidRDefault="00734B30">
      <w:r>
        <w:separator/>
      </w:r>
    </w:p>
  </w:endnote>
  <w:endnote w:type="continuationSeparator" w:id="0">
    <w:p w14:paraId="620620CB" w14:textId="77777777" w:rsidR="00734B30" w:rsidRDefault="00734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3440578"/>
      <w:docPartObj>
        <w:docPartGallery w:val="Page Numbers (Bottom of Page)"/>
        <w:docPartUnique/>
      </w:docPartObj>
    </w:sdtPr>
    <w:sdtEndPr>
      <w:rPr>
        <w:rFonts w:asciiTheme="minorHAnsi" w:hAnsiTheme="minorHAnsi"/>
        <w:sz w:val="20"/>
        <w:szCs w:val="20"/>
      </w:rPr>
    </w:sdtEndPr>
    <w:sdtContent>
      <w:p w14:paraId="7DF79A20" w14:textId="77777777" w:rsidR="002E5AF0" w:rsidRDefault="002E5AF0" w:rsidP="00FC1E24">
        <w:pPr>
          <w:pStyle w:val="Footer"/>
        </w:pPr>
      </w:p>
      <w:p w14:paraId="1EE0B955" w14:textId="77777777" w:rsidR="002E5AF0" w:rsidRPr="00205DA7" w:rsidRDefault="00734B30" w:rsidP="00FC1E24">
        <w:pPr>
          <w:pStyle w:val="Footer"/>
          <w:rPr>
            <w:rFonts w:asciiTheme="minorHAnsi" w:hAnsiTheme="minorHAnsi"/>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7203F" w14:textId="77777777" w:rsidR="00734B30" w:rsidRDefault="00734B30">
      <w:r>
        <w:separator/>
      </w:r>
    </w:p>
  </w:footnote>
  <w:footnote w:type="continuationSeparator" w:id="0">
    <w:p w14:paraId="03058DE3" w14:textId="77777777" w:rsidR="00734B30" w:rsidRDefault="00734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813487458"/>
      <w:docPartObj>
        <w:docPartGallery w:val="Page Numbers (Top of Page)"/>
        <w:docPartUnique/>
      </w:docPartObj>
    </w:sdtPr>
    <w:sdtEndPr/>
    <w:sdtContent>
      <w:p w14:paraId="5ED11297" w14:textId="78D3CD16" w:rsidR="00E0035E" w:rsidRPr="00E0035E" w:rsidRDefault="00E0035E">
        <w:pPr>
          <w:pStyle w:val="Header"/>
          <w:jc w:val="right"/>
          <w:rPr>
            <w:sz w:val="18"/>
            <w:szCs w:val="18"/>
          </w:rPr>
        </w:pPr>
        <w:r w:rsidRPr="00E0035E">
          <w:rPr>
            <w:sz w:val="18"/>
            <w:szCs w:val="18"/>
          </w:rPr>
          <w:fldChar w:fldCharType="begin"/>
        </w:r>
        <w:r w:rsidRPr="00E0035E">
          <w:rPr>
            <w:sz w:val="18"/>
            <w:szCs w:val="18"/>
          </w:rPr>
          <w:instrText>PAGE   \* MERGEFORMAT</w:instrText>
        </w:r>
        <w:r w:rsidRPr="00E0035E">
          <w:rPr>
            <w:sz w:val="18"/>
            <w:szCs w:val="18"/>
          </w:rPr>
          <w:fldChar w:fldCharType="separate"/>
        </w:r>
        <w:r w:rsidRPr="00E0035E">
          <w:rPr>
            <w:sz w:val="18"/>
            <w:szCs w:val="18"/>
          </w:rPr>
          <w:t>2</w:t>
        </w:r>
        <w:r w:rsidRPr="00E0035E">
          <w:rPr>
            <w:sz w:val="18"/>
            <w:szCs w:val="18"/>
          </w:rPr>
          <w:fldChar w:fldCharType="end"/>
        </w:r>
      </w:p>
    </w:sdtContent>
  </w:sdt>
  <w:p w14:paraId="62288D60" w14:textId="77777777" w:rsidR="002E5AF0" w:rsidRDefault="002E5A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CAD28F6C"/>
    <w:lvl w:ilvl="0">
      <w:start w:val="1"/>
      <w:numFmt w:val="upperRoman"/>
      <w:pStyle w:val="Heading1"/>
      <w:lvlText w:val="%1."/>
      <w:legacy w:legacy="1" w:legacySpace="0" w:legacyIndent="720"/>
      <w:lvlJc w:val="left"/>
      <w:pPr>
        <w:ind w:left="720" w:hanging="720"/>
      </w:pPr>
      <w:rPr>
        <w:rFonts w:cs="Times New Roman"/>
      </w:rPr>
    </w:lvl>
    <w:lvl w:ilvl="1">
      <w:start w:val="1"/>
      <w:numFmt w:val="upperLetter"/>
      <w:pStyle w:val="Heading2"/>
      <w:lvlText w:val="%2."/>
      <w:legacy w:legacy="1" w:legacySpace="0" w:legacyIndent="720"/>
      <w:lvlJc w:val="left"/>
      <w:pPr>
        <w:ind w:left="1440" w:hanging="720"/>
      </w:pPr>
      <w:rPr>
        <w:rFonts w:cs="Times New Roman"/>
      </w:rPr>
    </w:lvl>
    <w:lvl w:ilvl="2">
      <w:start w:val="1"/>
      <w:numFmt w:val="decimal"/>
      <w:pStyle w:val="Heading3"/>
      <w:lvlText w:val="%3."/>
      <w:legacy w:legacy="1" w:legacySpace="0" w:legacyIndent="720"/>
      <w:lvlJc w:val="left"/>
      <w:pPr>
        <w:ind w:left="2160" w:hanging="720"/>
      </w:pPr>
      <w:rPr>
        <w:rFonts w:cs="Times New Roman"/>
      </w:rPr>
    </w:lvl>
    <w:lvl w:ilvl="3">
      <w:start w:val="1"/>
      <w:numFmt w:val="lowerLetter"/>
      <w:pStyle w:val="Heading4"/>
      <w:lvlText w:val="%4)"/>
      <w:legacy w:legacy="1" w:legacySpace="0" w:legacyIndent="720"/>
      <w:lvlJc w:val="left"/>
      <w:pPr>
        <w:ind w:left="2880" w:hanging="720"/>
      </w:pPr>
      <w:rPr>
        <w:rFonts w:cs="Times New Roman"/>
      </w:rPr>
    </w:lvl>
    <w:lvl w:ilvl="4">
      <w:start w:val="1"/>
      <w:numFmt w:val="decimal"/>
      <w:pStyle w:val="Heading5"/>
      <w:lvlText w:val="(%5)"/>
      <w:legacy w:legacy="1" w:legacySpace="0" w:legacyIndent="720"/>
      <w:lvlJc w:val="left"/>
      <w:pPr>
        <w:ind w:left="3600" w:hanging="720"/>
      </w:pPr>
      <w:rPr>
        <w:rFonts w:cs="Times New Roman"/>
      </w:rPr>
    </w:lvl>
    <w:lvl w:ilvl="5">
      <w:start w:val="1"/>
      <w:numFmt w:val="lowerLetter"/>
      <w:pStyle w:val="Heading6"/>
      <w:lvlText w:val="(%6)"/>
      <w:legacy w:legacy="1" w:legacySpace="0" w:legacyIndent="720"/>
      <w:lvlJc w:val="left"/>
      <w:pPr>
        <w:ind w:left="4320" w:hanging="720"/>
      </w:pPr>
      <w:rPr>
        <w:rFonts w:cs="Times New Roman"/>
      </w:rPr>
    </w:lvl>
    <w:lvl w:ilvl="6">
      <w:start w:val="1"/>
      <w:numFmt w:val="lowerRoman"/>
      <w:pStyle w:val="Heading7"/>
      <w:lvlText w:val="(%7)"/>
      <w:legacy w:legacy="1" w:legacySpace="0" w:legacyIndent="720"/>
      <w:lvlJc w:val="left"/>
      <w:pPr>
        <w:ind w:left="5040" w:hanging="720"/>
      </w:pPr>
      <w:rPr>
        <w:rFonts w:cs="Times New Roman"/>
      </w:rPr>
    </w:lvl>
    <w:lvl w:ilvl="7">
      <w:start w:val="1"/>
      <w:numFmt w:val="lowerLetter"/>
      <w:pStyle w:val="Heading8"/>
      <w:lvlText w:val="(%8)"/>
      <w:legacy w:legacy="1" w:legacySpace="0" w:legacyIndent="720"/>
      <w:lvlJc w:val="left"/>
      <w:pPr>
        <w:ind w:left="5760" w:hanging="720"/>
      </w:pPr>
      <w:rPr>
        <w:rFonts w:cs="Times New Roman"/>
      </w:rPr>
    </w:lvl>
    <w:lvl w:ilvl="8">
      <w:start w:val="1"/>
      <w:numFmt w:val="lowerRoman"/>
      <w:pStyle w:val="Heading9"/>
      <w:lvlText w:val="(%9)"/>
      <w:legacy w:legacy="1" w:legacySpace="0" w:legacyIndent="720"/>
      <w:lvlJc w:val="left"/>
      <w:pPr>
        <w:ind w:left="6480" w:hanging="720"/>
      </w:pPr>
      <w:rPr>
        <w:rFonts w:cs="Times New Roman"/>
      </w:rPr>
    </w:lvl>
  </w:abstractNum>
  <w:abstractNum w:abstractNumId="1" w15:restartNumberingAfterBreak="0">
    <w:nsid w:val="08FD7941"/>
    <w:multiLevelType w:val="hybridMultilevel"/>
    <w:tmpl w:val="70EEC1C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DA4908"/>
    <w:multiLevelType w:val="hybridMultilevel"/>
    <w:tmpl w:val="EE3640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11F7304"/>
    <w:multiLevelType w:val="hybridMultilevel"/>
    <w:tmpl w:val="CAEA173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17154A9"/>
    <w:multiLevelType w:val="hybridMultilevel"/>
    <w:tmpl w:val="79204DEE"/>
    <w:lvl w:ilvl="0" w:tplc="041A0017">
      <w:start w:val="1"/>
      <w:numFmt w:val="lowerLetter"/>
      <w:lvlText w:val="%1)"/>
      <w:lvlJc w:val="left"/>
      <w:pPr>
        <w:ind w:left="720" w:hanging="360"/>
      </w:pPr>
      <w:rPr>
        <w:rFonts w:hint="default"/>
      </w:rPr>
    </w:lvl>
    <w:lvl w:ilvl="1" w:tplc="28CC94E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BE41F38"/>
    <w:multiLevelType w:val="hybridMultilevel"/>
    <w:tmpl w:val="E7C87B9A"/>
    <w:lvl w:ilvl="0" w:tplc="6BD086E6">
      <w:start w:val="8"/>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2C6458C"/>
    <w:multiLevelType w:val="hybridMultilevel"/>
    <w:tmpl w:val="B874A7A4"/>
    <w:lvl w:ilvl="0" w:tplc="D546917C">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2E902AB"/>
    <w:multiLevelType w:val="hybridMultilevel"/>
    <w:tmpl w:val="38766E68"/>
    <w:lvl w:ilvl="0" w:tplc="58F4082E">
      <w:numFmt w:val="bullet"/>
      <w:lvlText w:val="-"/>
      <w:lvlJc w:val="left"/>
      <w:pPr>
        <w:ind w:left="360" w:hanging="360"/>
      </w:pPr>
      <w:rPr>
        <w:rFonts w:ascii="Calibri" w:eastAsiaTheme="minorHAnsi" w:hAnsi="Calibri" w:cstheme="minorBid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cs="Wingdings" w:hint="default"/>
      </w:rPr>
    </w:lvl>
    <w:lvl w:ilvl="3" w:tplc="041A0001" w:tentative="1">
      <w:start w:val="1"/>
      <w:numFmt w:val="bullet"/>
      <w:lvlText w:val=""/>
      <w:lvlJc w:val="left"/>
      <w:pPr>
        <w:ind w:left="2520" w:hanging="360"/>
      </w:pPr>
      <w:rPr>
        <w:rFonts w:ascii="Symbol" w:hAnsi="Symbol" w:cs="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cs="Wingdings" w:hint="default"/>
      </w:rPr>
    </w:lvl>
    <w:lvl w:ilvl="6" w:tplc="041A0001" w:tentative="1">
      <w:start w:val="1"/>
      <w:numFmt w:val="bullet"/>
      <w:lvlText w:val=""/>
      <w:lvlJc w:val="left"/>
      <w:pPr>
        <w:ind w:left="4680" w:hanging="360"/>
      </w:pPr>
      <w:rPr>
        <w:rFonts w:ascii="Symbol" w:hAnsi="Symbol" w:cs="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274A0AD6"/>
    <w:multiLevelType w:val="hybridMultilevel"/>
    <w:tmpl w:val="BA3049F8"/>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34F85F15"/>
    <w:multiLevelType w:val="hybridMultilevel"/>
    <w:tmpl w:val="C4A46CE8"/>
    <w:lvl w:ilvl="0" w:tplc="6BD086E6">
      <w:start w:val="8"/>
      <w:numFmt w:val="decimal"/>
      <w:lvlText w:val="%1."/>
      <w:lvlJc w:val="left"/>
      <w:pPr>
        <w:ind w:left="786" w:hanging="360"/>
      </w:pPr>
      <w:rPr>
        <w:rFonts w:hint="default"/>
        <w:b/>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0" w15:restartNumberingAfterBreak="0">
    <w:nsid w:val="3C537517"/>
    <w:multiLevelType w:val="multilevel"/>
    <w:tmpl w:val="1480BB3E"/>
    <w:lvl w:ilvl="0">
      <w:start w:val="1"/>
      <w:numFmt w:val="decimal"/>
      <w:lvlText w:val="%1."/>
      <w:lvlJc w:val="left"/>
      <w:pPr>
        <w:ind w:left="786"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08158D1"/>
    <w:multiLevelType w:val="multilevel"/>
    <w:tmpl w:val="4DA89D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370539E"/>
    <w:multiLevelType w:val="hybridMultilevel"/>
    <w:tmpl w:val="1E3C5E2C"/>
    <w:lvl w:ilvl="0" w:tplc="58F4082E">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A130B6F"/>
    <w:multiLevelType w:val="hybridMultilevel"/>
    <w:tmpl w:val="CF687242"/>
    <w:lvl w:ilvl="0" w:tplc="6BD086E6">
      <w:start w:val="8"/>
      <w:numFmt w:val="decimal"/>
      <w:lvlText w:val="%1."/>
      <w:lvlJc w:val="left"/>
      <w:pPr>
        <w:ind w:left="644"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A4154D2"/>
    <w:multiLevelType w:val="hybridMultilevel"/>
    <w:tmpl w:val="2490FC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0076446"/>
    <w:multiLevelType w:val="hybridMultilevel"/>
    <w:tmpl w:val="E7C87B9A"/>
    <w:lvl w:ilvl="0" w:tplc="6BD086E6">
      <w:start w:val="8"/>
      <w:numFmt w:val="decimal"/>
      <w:lvlText w:val="%1."/>
      <w:lvlJc w:val="left"/>
      <w:pPr>
        <w:ind w:left="786" w:hanging="360"/>
      </w:pPr>
      <w:rPr>
        <w:rFonts w:hint="default"/>
        <w:b/>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6" w15:restartNumberingAfterBreak="0">
    <w:nsid w:val="589F02E4"/>
    <w:multiLevelType w:val="hybridMultilevel"/>
    <w:tmpl w:val="FC5CE530"/>
    <w:lvl w:ilvl="0" w:tplc="AE70695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A4F5765"/>
    <w:multiLevelType w:val="hybridMultilevel"/>
    <w:tmpl w:val="0604469A"/>
    <w:lvl w:ilvl="0" w:tplc="58F4082E">
      <w:numFmt w:val="bullet"/>
      <w:lvlText w:val="-"/>
      <w:lvlJc w:val="left"/>
      <w:pPr>
        <w:tabs>
          <w:tab w:val="num" w:pos="360"/>
        </w:tabs>
        <w:ind w:left="360" w:hanging="360"/>
      </w:pPr>
      <w:rPr>
        <w:rFonts w:ascii="Calibri" w:eastAsiaTheme="minorHAnsi" w:hAnsi="Calibri" w:cstheme="minorBidi" w:hint="default"/>
      </w:rPr>
    </w:lvl>
    <w:lvl w:ilvl="1" w:tplc="041A0003">
      <w:start w:val="1"/>
      <w:numFmt w:val="bullet"/>
      <w:lvlText w:val="o"/>
      <w:lvlJc w:val="left"/>
      <w:pPr>
        <w:tabs>
          <w:tab w:val="num" w:pos="-1500"/>
        </w:tabs>
        <w:ind w:left="-1500" w:hanging="360"/>
      </w:pPr>
      <w:rPr>
        <w:rFonts w:ascii="Courier New" w:hAnsi="Courier New" w:hint="default"/>
      </w:rPr>
    </w:lvl>
    <w:lvl w:ilvl="2" w:tplc="041A0005">
      <w:start w:val="1"/>
      <w:numFmt w:val="bullet"/>
      <w:lvlText w:val=""/>
      <w:lvlJc w:val="left"/>
      <w:pPr>
        <w:tabs>
          <w:tab w:val="num" w:pos="-780"/>
        </w:tabs>
        <w:ind w:left="-780" w:hanging="360"/>
      </w:pPr>
      <w:rPr>
        <w:rFonts w:ascii="Wingdings" w:hAnsi="Wingdings" w:hint="default"/>
      </w:rPr>
    </w:lvl>
    <w:lvl w:ilvl="3" w:tplc="041A0001">
      <w:start w:val="1"/>
      <w:numFmt w:val="bullet"/>
      <w:lvlText w:val=""/>
      <w:lvlJc w:val="left"/>
      <w:pPr>
        <w:tabs>
          <w:tab w:val="num" w:pos="-60"/>
        </w:tabs>
        <w:ind w:left="-60" w:hanging="360"/>
      </w:pPr>
      <w:rPr>
        <w:rFonts w:ascii="Symbol" w:hAnsi="Symbol" w:hint="default"/>
      </w:rPr>
    </w:lvl>
    <w:lvl w:ilvl="4" w:tplc="041A0003">
      <w:start w:val="1"/>
      <w:numFmt w:val="bullet"/>
      <w:lvlText w:val="o"/>
      <w:lvlJc w:val="left"/>
      <w:pPr>
        <w:tabs>
          <w:tab w:val="num" w:pos="660"/>
        </w:tabs>
        <w:ind w:left="660" w:hanging="360"/>
      </w:pPr>
      <w:rPr>
        <w:rFonts w:ascii="Courier New" w:hAnsi="Courier New" w:hint="default"/>
      </w:rPr>
    </w:lvl>
    <w:lvl w:ilvl="5" w:tplc="041A0005">
      <w:start w:val="1"/>
      <w:numFmt w:val="bullet"/>
      <w:lvlText w:val=""/>
      <w:lvlJc w:val="left"/>
      <w:pPr>
        <w:tabs>
          <w:tab w:val="num" w:pos="1380"/>
        </w:tabs>
        <w:ind w:left="1380" w:hanging="360"/>
      </w:pPr>
      <w:rPr>
        <w:rFonts w:ascii="Wingdings" w:hAnsi="Wingdings" w:hint="default"/>
      </w:rPr>
    </w:lvl>
    <w:lvl w:ilvl="6" w:tplc="041A0001">
      <w:start w:val="1"/>
      <w:numFmt w:val="bullet"/>
      <w:lvlText w:val=""/>
      <w:lvlJc w:val="left"/>
      <w:pPr>
        <w:tabs>
          <w:tab w:val="num" w:pos="2100"/>
        </w:tabs>
        <w:ind w:left="2100" w:hanging="360"/>
      </w:pPr>
      <w:rPr>
        <w:rFonts w:ascii="Symbol" w:hAnsi="Symbol" w:hint="default"/>
      </w:rPr>
    </w:lvl>
    <w:lvl w:ilvl="7" w:tplc="041A0003">
      <w:start w:val="1"/>
      <w:numFmt w:val="bullet"/>
      <w:lvlText w:val="o"/>
      <w:lvlJc w:val="left"/>
      <w:pPr>
        <w:tabs>
          <w:tab w:val="num" w:pos="2820"/>
        </w:tabs>
        <w:ind w:left="2820" w:hanging="360"/>
      </w:pPr>
      <w:rPr>
        <w:rFonts w:ascii="Courier New" w:hAnsi="Courier New" w:hint="default"/>
      </w:rPr>
    </w:lvl>
    <w:lvl w:ilvl="8" w:tplc="041A0005">
      <w:start w:val="1"/>
      <w:numFmt w:val="bullet"/>
      <w:lvlText w:val=""/>
      <w:lvlJc w:val="left"/>
      <w:pPr>
        <w:tabs>
          <w:tab w:val="num" w:pos="3540"/>
        </w:tabs>
        <w:ind w:left="3540" w:hanging="360"/>
      </w:pPr>
      <w:rPr>
        <w:rFonts w:ascii="Wingdings" w:hAnsi="Wingdings" w:hint="default"/>
      </w:rPr>
    </w:lvl>
  </w:abstractNum>
  <w:abstractNum w:abstractNumId="18" w15:restartNumberingAfterBreak="0">
    <w:nsid w:val="5B3244DD"/>
    <w:multiLevelType w:val="hybridMultilevel"/>
    <w:tmpl w:val="544EB9FE"/>
    <w:lvl w:ilvl="0" w:tplc="F85ECD04">
      <w:start w:val="1"/>
      <w:numFmt w:val="lowerLetter"/>
      <w:lvlText w:val="%1)"/>
      <w:lvlJc w:val="left"/>
      <w:pPr>
        <w:ind w:left="360" w:hanging="360"/>
      </w:pPr>
      <w:rPr>
        <w:rFonts w:asciiTheme="minorHAnsi" w:eastAsia="Times New Roman" w:hAnsiTheme="minorHAnsi" w:cs="Times New Roman"/>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64991916"/>
    <w:multiLevelType w:val="multilevel"/>
    <w:tmpl w:val="A8101F0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66657EE3"/>
    <w:multiLevelType w:val="hybridMultilevel"/>
    <w:tmpl w:val="43B8527E"/>
    <w:lvl w:ilvl="0" w:tplc="0374D8E0">
      <w:numFmt w:val="bullet"/>
      <w:lvlText w:val="-"/>
      <w:lvlJc w:val="left"/>
      <w:pPr>
        <w:ind w:left="360" w:hanging="360"/>
      </w:pPr>
      <w:rPr>
        <w:rFonts w:ascii="Calibri" w:eastAsiaTheme="minorHAnsi" w:hAnsi="Calibri" w:cstheme="minorBidi" w:hint="default"/>
        <w:color w:val="auto"/>
      </w:rPr>
    </w:lvl>
    <w:lvl w:ilvl="1" w:tplc="041A0003" w:tentative="1">
      <w:start w:val="1"/>
      <w:numFmt w:val="bullet"/>
      <w:lvlText w:val="o"/>
      <w:lvlJc w:val="left"/>
      <w:pPr>
        <w:ind w:left="796" w:hanging="360"/>
      </w:pPr>
      <w:rPr>
        <w:rFonts w:ascii="Courier New" w:hAnsi="Courier New" w:cs="Courier New" w:hint="default"/>
      </w:rPr>
    </w:lvl>
    <w:lvl w:ilvl="2" w:tplc="041A0005" w:tentative="1">
      <w:start w:val="1"/>
      <w:numFmt w:val="bullet"/>
      <w:lvlText w:val=""/>
      <w:lvlJc w:val="left"/>
      <w:pPr>
        <w:ind w:left="1516" w:hanging="360"/>
      </w:pPr>
      <w:rPr>
        <w:rFonts w:ascii="Wingdings" w:hAnsi="Wingdings" w:cs="Wingdings" w:hint="default"/>
      </w:rPr>
    </w:lvl>
    <w:lvl w:ilvl="3" w:tplc="041A0001" w:tentative="1">
      <w:start w:val="1"/>
      <w:numFmt w:val="bullet"/>
      <w:lvlText w:val=""/>
      <w:lvlJc w:val="left"/>
      <w:pPr>
        <w:ind w:left="2236" w:hanging="360"/>
      </w:pPr>
      <w:rPr>
        <w:rFonts w:ascii="Symbol" w:hAnsi="Symbol" w:cs="Symbol" w:hint="default"/>
      </w:rPr>
    </w:lvl>
    <w:lvl w:ilvl="4" w:tplc="041A0003" w:tentative="1">
      <w:start w:val="1"/>
      <w:numFmt w:val="bullet"/>
      <w:lvlText w:val="o"/>
      <w:lvlJc w:val="left"/>
      <w:pPr>
        <w:ind w:left="2956" w:hanging="360"/>
      </w:pPr>
      <w:rPr>
        <w:rFonts w:ascii="Courier New" w:hAnsi="Courier New" w:cs="Courier New" w:hint="default"/>
      </w:rPr>
    </w:lvl>
    <w:lvl w:ilvl="5" w:tplc="041A0005" w:tentative="1">
      <w:start w:val="1"/>
      <w:numFmt w:val="bullet"/>
      <w:lvlText w:val=""/>
      <w:lvlJc w:val="left"/>
      <w:pPr>
        <w:ind w:left="3676" w:hanging="360"/>
      </w:pPr>
      <w:rPr>
        <w:rFonts w:ascii="Wingdings" w:hAnsi="Wingdings" w:cs="Wingdings" w:hint="default"/>
      </w:rPr>
    </w:lvl>
    <w:lvl w:ilvl="6" w:tplc="041A0001" w:tentative="1">
      <w:start w:val="1"/>
      <w:numFmt w:val="bullet"/>
      <w:lvlText w:val=""/>
      <w:lvlJc w:val="left"/>
      <w:pPr>
        <w:ind w:left="4396" w:hanging="360"/>
      </w:pPr>
      <w:rPr>
        <w:rFonts w:ascii="Symbol" w:hAnsi="Symbol" w:cs="Symbol" w:hint="default"/>
      </w:rPr>
    </w:lvl>
    <w:lvl w:ilvl="7" w:tplc="041A0003" w:tentative="1">
      <w:start w:val="1"/>
      <w:numFmt w:val="bullet"/>
      <w:lvlText w:val="o"/>
      <w:lvlJc w:val="left"/>
      <w:pPr>
        <w:ind w:left="5116" w:hanging="360"/>
      </w:pPr>
      <w:rPr>
        <w:rFonts w:ascii="Courier New" w:hAnsi="Courier New" w:cs="Courier New" w:hint="default"/>
      </w:rPr>
    </w:lvl>
    <w:lvl w:ilvl="8" w:tplc="041A0005" w:tentative="1">
      <w:start w:val="1"/>
      <w:numFmt w:val="bullet"/>
      <w:lvlText w:val=""/>
      <w:lvlJc w:val="left"/>
      <w:pPr>
        <w:ind w:left="5836" w:hanging="360"/>
      </w:pPr>
      <w:rPr>
        <w:rFonts w:ascii="Wingdings" w:hAnsi="Wingdings" w:cs="Wingdings" w:hint="default"/>
      </w:rPr>
    </w:lvl>
  </w:abstractNum>
  <w:abstractNum w:abstractNumId="21" w15:restartNumberingAfterBreak="0">
    <w:nsid w:val="7159309E"/>
    <w:multiLevelType w:val="hybridMultilevel"/>
    <w:tmpl w:val="CC8E133A"/>
    <w:lvl w:ilvl="0" w:tplc="4E0A6B5A">
      <w:start w:val="1"/>
      <w:numFmt w:val="decimal"/>
      <w:lvlText w:val="1.%1."/>
      <w:lvlJc w:val="left"/>
      <w:pPr>
        <w:ind w:left="720" w:hanging="360"/>
      </w:pPr>
      <w:rPr>
        <w:rFonts w:ascii="Calibri" w:hAnsi="Calibri" w:hint="default"/>
        <w:caps w:val="0"/>
        <w:strike w:val="0"/>
        <w:dstrike w:val="0"/>
        <w:vanish w:val="0"/>
        <w:color w:val="auto"/>
        <w:spacing w:val="2"/>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3A145AD"/>
    <w:multiLevelType w:val="hybridMultilevel"/>
    <w:tmpl w:val="7714D016"/>
    <w:lvl w:ilvl="0" w:tplc="58F4082E">
      <w:numFmt w:val="bullet"/>
      <w:lvlText w:val="-"/>
      <w:lvlJc w:val="left"/>
      <w:pPr>
        <w:ind w:left="360" w:hanging="360"/>
      </w:pPr>
      <w:rPr>
        <w:rFonts w:ascii="Calibri" w:eastAsiaTheme="minorHAnsi" w:hAnsi="Calibri" w:cstheme="minorBid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cs="Wingdings" w:hint="default"/>
      </w:rPr>
    </w:lvl>
    <w:lvl w:ilvl="3" w:tplc="041A0001" w:tentative="1">
      <w:start w:val="1"/>
      <w:numFmt w:val="bullet"/>
      <w:lvlText w:val=""/>
      <w:lvlJc w:val="left"/>
      <w:pPr>
        <w:ind w:left="2520" w:hanging="360"/>
      </w:pPr>
      <w:rPr>
        <w:rFonts w:ascii="Symbol" w:hAnsi="Symbol" w:cs="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cs="Wingdings" w:hint="default"/>
      </w:rPr>
    </w:lvl>
    <w:lvl w:ilvl="6" w:tplc="041A0001" w:tentative="1">
      <w:start w:val="1"/>
      <w:numFmt w:val="bullet"/>
      <w:lvlText w:val=""/>
      <w:lvlJc w:val="left"/>
      <w:pPr>
        <w:ind w:left="4680" w:hanging="360"/>
      </w:pPr>
      <w:rPr>
        <w:rFonts w:ascii="Symbol" w:hAnsi="Symbol" w:cs="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cs="Wingdings" w:hint="default"/>
      </w:rPr>
    </w:lvl>
  </w:abstractNum>
  <w:abstractNum w:abstractNumId="23" w15:restartNumberingAfterBreak="0">
    <w:nsid w:val="73E85893"/>
    <w:multiLevelType w:val="hybridMultilevel"/>
    <w:tmpl w:val="8C369D10"/>
    <w:lvl w:ilvl="0" w:tplc="DDE07C92">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6E6370C"/>
    <w:multiLevelType w:val="hybridMultilevel"/>
    <w:tmpl w:val="E4CAB66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7FA0B0F"/>
    <w:multiLevelType w:val="hybridMultilevel"/>
    <w:tmpl w:val="11B83864"/>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15:restartNumberingAfterBreak="0">
    <w:nsid w:val="78954D39"/>
    <w:multiLevelType w:val="hybridMultilevel"/>
    <w:tmpl w:val="3C6681F2"/>
    <w:lvl w:ilvl="0" w:tplc="041A0001">
      <w:start w:val="1"/>
      <w:numFmt w:val="bullet"/>
      <w:lvlText w:val=""/>
      <w:lvlJc w:val="left"/>
      <w:pPr>
        <w:tabs>
          <w:tab w:val="num" w:pos="360"/>
        </w:tabs>
        <w:ind w:left="360" w:hanging="360"/>
      </w:pPr>
      <w:rPr>
        <w:rFonts w:ascii="Symbol" w:hAnsi="Symbol" w:cs="Symbol" w:hint="default"/>
      </w:rPr>
    </w:lvl>
    <w:lvl w:ilvl="1" w:tplc="041A0003">
      <w:start w:val="1"/>
      <w:numFmt w:val="bullet"/>
      <w:lvlText w:val="o"/>
      <w:lvlJc w:val="left"/>
      <w:pPr>
        <w:tabs>
          <w:tab w:val="num" w:pos="-1500"/>
        </w:tabs>
        <w:ind w:left="-1500" w:hanging="360"/>
      </w:pPr>
      <w:rPr>
        <w:rFonts w:ascii="Courier New" w:hAnsi="Courier New" w:hint="default"/>
      </w:rPr>
    </w:lvl>
    <w:lvl w:ilvl="2" w:tplc="041A0005">
      <w:start w:val="1"/>
      <w:numFmt w:val="bullet"/>
      <w:lvlText w:val=""/>
      <w:lvlJc w:val="left"/>
      <w:pPr>
        <w:tabs>
          <w:tab w:val="num" w:pos="-780"/>
        </w:tabs>
        <w:ind w:left="-780" w:hanging="360"/>
      </w:pPr>
      <w:rPr>
        <w:rFonts w:ascii="Wingdings" w:hAnsi="Wingdings" w:hint="default"/>
      </w:rPr>
    </w:lvl>
    <w:lvl w:ilvl="3" w:tplc="041A0001">
      <w:start w:val="1"/>
      <w:numFmt w:val="bullet"/>
      <w:lvlText w:val=""/>
      <w:lvlJc w:val="left"/>
      <w:pPr>
        <w:tabs>
          <w:tab w:val="num" w:pos="-60"/>
        </w:tabs>
        <w:ind w:left="-60" w:hanging="360"/>
      </w:pPr>
      <w:rPr>
        <w:rFonts w:ascii="Symbol" w:hAnsi="Symbol" w:hint="default"/>
      </w:rPr>
    </w:lvl>
    <w:lvl w:ilvl="4" w:tplc="041A0003">
      <w:start w:val="1"/>
      <w:numFmt w:val="bullet"/>
      <w:lvlText w:val="o"/>
      <w:lvlJc w:val="left"/>
      <w:pPr>
        <w:tabs>
          <w:tab w:val="num" w:pos="660"/>
        </w:tabs>
        <w:ind w:left="660" w:hanging="360"/>
      </w:pPr>
      <w:rPr>
        <w:rFonts w:ascii="Courier New" w:hAnsi="Courier New" w:hint="default"/>
      </w:rPr>
    </w:lvl>
    <w:lvl w:ilvl="5" w:tplc="041A0005">
      <w:start w:val="1"/>
      <w:numFmt w:val="bullet"/>
      <w:lvlText w:val=""/>
      <w:lvlJc w:val="left"/>
      <w:pPr>
        <w:tabs>
          <w:tab w:val="num" w:pos="1380"/>
        </w:tabs>
        <w:ind w:left="1380" w:hanging="360"/>
      </w:pPr>
      <w:rPr>
        <w:rFonts w:ascii="Wingdings" w:hAnsi="Wingdings" w:hint="default"/>
      </w:rPr>
    </w:lvl>
    <w:lvl w:ilvl="6" w:tplc="041A0001">
      <w:start w:val="1"/>
      <w:numFmt w:val="bullet"/>
      <w:lvlText w:val=""/>
      <w:lvlJc w:val="left"/>
      <w:pPr>
        <w:tabs>
          <w:tab w:val="num" w:pos="2100"/>
        </w:tabs>
        <w:ind w:left="2100" w:hanging="360"/>
      </w:pPr>
      <w:rPr>
        <w:rFonts w:ascii="Symbol" w:hAnsi="Symbol" w:hint="default"/>
      </w:rPr>
    </w:lvl>
    <w:lvl w:ilvl="7" w:tplc="041A0003">
      <w:start w:val="1"/>
      <w:numFmt w:val="bullet"/>
      <w:lvlText w:val="o"/>
      <w:lvlJc w:val="left"/>
      <w:pPr>
        <w:tabs>
          <w:tab w:val="num" w:pos="2820"/>
        </w:tabs>
        <w:ind w:left="2820" w:hanging="360"/>
      </w:pPr>
      <w:rPr>
        <w:rFonts w:ascii="Courier New" w:hAnsi="Courier New" w:hint="default"/>
      </w:rPr>
    </w:lvl>
    <w:lvl w:ilvl="8" w:tplc="041A0005">
      <w:start w:val="1"/>
      <w:numFmt w:val="bullet"/>
      <w:lvlText w:val=""/>
      <w:lvlJc w:val="left"/>
      <w:pPr>
        <w:tabs>
          <w:tab w:val="num" w:pos="3540"/>
        </w:tabs>
        <w:ind w:left="3540" w:hanging="360"/>
      </w:pPr>
      <w:rPr>
        <w:rFonts w:ascii="Wingdings" w:hAnsi="Wingdings" w:hint="default"/>
      </w:rPr>
    </w:lvl>
  </w:abstractNum>
  <w:abstractNum w:abstractNumId="27" w15:restartNumberingAfterBreak="0">
    <w:nsid w:val="7A0905A0"/>
    <w:multiLevelType w:val="hybridMultilevel"/>
    <w:tmpl w:val="123868D8"/>
    <w:lvl w:ilvl="0" w:tplc="E45064D8">
      <w:start w:val="2015"/>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8" w15:restartNumberingAfterBreak="0">
    <w:nsid w:val="7C8E309F"/>
    <w:multiLevelType w:val="hybridMultilevel"/>
    <w:tmpl w:val="0A304CE4"/>
    <w:lvl w:ilvl="0" w:tplc="58F4082E">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7EAE2D4B"/>
    <w:multiLevelType w:val="multilevel"/>
    <w:tmpl w:val="C0BC6DD0"/>
    <w:lvl w:ilvl="0">
      <w:start w:val="1"/>
      <w:numFmt w:val="decimal"/>
      <w:lvlText w:val="%1."/>
      <w:lvlJc w:val="left"/>
      <w:pPr>
        <w:tabs>
          <w:tab w:val="num" w:pos="660"/>
        </w:tabs>
        <w:ind w:left="660" w:hanging="660"/>
      </w:pPr>
      <w:rPr>
        <w:rFonts w:cs="Times New Roman" w:hint="default"/>
      </w:rPr>
    </w:lvl>
    <w:lvl w:ilvl="1">
      <w:start w:val="2"/>
      <w:numFmt w:val="decimal"/>
      <w:lvlText w:val="%1.%2."/>
      <w:lvlJc w:val="left"/>
      <w:pPr>
        <w:tabs>
          <w:tab w:val="num" w:pos="660"/>
        </w:tabs>
        <w:ind w:left="660" w:hanging="660"/>
      </w:pPr>
      <w:rPr>
        <w:rFonts w:cs="Times New Roman" w:hint="default"/>
      </w:rPr>
    </w:lvl>
    <w:lvl w:ilvl="2">
      <w:start w:val="5"/>
      <w:numFmt w:val="decimal"/>
      <w:lvlText w:val="%1.%2.%3."/>
      <w:lvlJc w:val="left"/>
      <w:pPr>
        <w:tabs>
          <w:tab w:val="num" w:pos="720"/>
        </w:tabs>
        <w:ind w:left="720" w:hanging="720"/>
      </w:pPr>
      <w:rPr>
        <w:rFonts w:cs="Times New Roman" w:hint="default"/>
        <w:sz w:val="22"/>
        <w:szCs w:val="22"/>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0"/>
  </w:num>
  <w:num w:numId="2">
    <w:abstractNumId w:val="8"/>
  </w:num>
  <w:num w:numId="3">
    <w:abstractNumId w:val="19"/>
  </w:num>
  <w:num w:numId="4">
    <w:abstractNumId w:val="29"/>
  </w:num>
  <w:num w:numId="5">
    <w:abstractNumId w:val="26"/>
  </w:num>
  <w:num w:numId="6">
    <w:abstractNumId w:val="23"/>
  </w:num>
  <w:num w:numId="7">
    <w:abstractNumId w:val="13"/>
  </w:num>
  <w:num w:numId="8">
    <w:abstractNumId w:val="27"/>
  </w:num>
  <w:num w:numId="9">
    <w:abstractNumId w:val="18"/>
  </w:num>
  <w:num w:numId="10">
    <w:abstractNumId w:val="16"/>
  </w:num>
  <w:num w:numId="11">
    <w:abstractNumId w:val="14"/>
  </w:num>
  <w:num w:numId="12">
    <w:abstractNumId w:val="12"/>
  </w:num>
  <w:num w:numId="13">
    <w:abstractNumId w:val="4"/>
  </w:num>
  <w:num w:numId="14">
    <w:abstractNumId w:val="1"/>
  </w:num>
  <w:num w:numId="15">
    <w:abstractNumId w:val="21"/>
  </w:num>
  <w:num w:numId="16">
    <w:abstractNumId w:val="10"/>
  </w:num>
  <w:num w:numId="17">
    <w:abstractNumId w:val="6"/>
  </w:num>
  <w:num w:numId="18">
    <w:abstractNumId w:val="24"/>
  </w:num>
  <w:num w:numId="19">
    <w:abstractNumId w:val="17"/>
  </w:num>
  <w:num w:numId="20">
    <w:abstractNumId w:val="7"/>
  </w:num>
  <w:num w:numId="21">
    <w:abstractNumId w:val="28"/>
  </w:num>
  <w:num w:numId="22">
    <w:abstractNumId w:val="22"/>
  </w:num>
  <w:num w:numId="23">
    <w:abstractNumId w:val="20"/>
  </w:num>
  <w:num w:numId="24">
    <w:abstractNumId w:val="2"/>
  </w:num>
  <w:num w:numId="25">
    <w:abstractNumId w:val="11"/>
  </w:num>
  <w:num w:numId="26">
    <w:abstractNumId w:val="9"/>
  </w:num>
  <w:num w:numId="27">
    <w:abstractNumId w:val="5"/>
  </w:num>
  <w:num w:numId="28">
    <w:abstractNumId w:val="15"/>
  </w:num>
  <w:num w:numId="29">
    <w:abstractNumId w:val="3"/>
  </w:num>
  <w:num w:numId="30">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cumentProtection w:edit="readOnly" w:enforcement="0"/>
  <w:defaultTabStop w:val="720"/>
  <w:hyphenationZone w:val="425"/>
  <w:drawingGridHorizontalSpacing w:val="120"/>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7D9"/>
    <w:rsid w:val="000009EC"/>
    <w:rsid w:val="00000EBA"/>
    <w:rsid w:val="00002C04"/>
    <w:rsid w:val="000035FF"/>
    <w:rsid w:val="0000408B"/>
    <w:rsid w:val="00004A3C"/>
    <w:rsid w:val="00004E72"/>
    <w:rsid w:val="00005A11"/>
    <w:rsid w:val="00005B82"/>
    <w:rsid w:val="00005C5E"/>
    <w:rsid w:val="000069CD"/>
    <w:rsid w:val="0001196C"/>
    <w:rsid w:val="00012A7F"/>
    <w:rsid w:val="00013E89"/>
    <w:rsid w:val="00015B29"/>
    <w:rsid w:val="000232C7"/>
    <w:rsid w:val="00023E31"/>
    <w:rsid w:val="00025383"/>
    <w:rsid w:val="00025BD1"/>
    <w:rsid w:val="00026473"/>
    <w:rsid w:val="00026649"/>
    <w:rsid w:val="0003003D"/>
    <w:rsid w:val="000307DE"/>
    <w:rsid w:val="00031F14"/>
    <w:rsid w:val="000379DE"/>
    <w:rsid w:val="00041ABD"/>
    <w:rsid w:val="00042C1A"/>
    <w:rsid w:val="000438A7"/>
    <w:rsid w:val="00046145"/>
    <w:rsid w:val="00047602"/>
    <w:rsid w:val="00050907"/>
    <w:rsid w:val="00051B30"/>
    <w:rsid w:val="0005335B"/>
    <w:rsid w:val="0005599D"/>
    <w:rsid w:val="00056F2D"/>
    <w:rsid w:val="00060025"/>
    <w:rsid w:val="0006019B"/>
    <w:rsid w:val="00060298"/>
    <w:rsid w:val="00062299"/>
    <w:rsid w:val="0006352E"/>
    <w:rsid w:val="00063A22"/>
    <w:rsid w:val="000642C4"/>
    <w:rsid w:val="0006441F"/>
    <w:rsid w:val="00064452"/>
    <w:rsid w:val="0006578E"/>
    <w:rsid w:val="000663E7"/>
    <w:rsid w:val="000668EB"/>
    <w:rsid w:val="000673EA"/>
    <w:rsid w:val="000719E0"/>
    <w:rsid w:val="00072A8C"/>
    <w:rsid w:val="0007322D"/>
    <w:rsid w:val="000733A1"/>
    <w:rsid w:val="000740C9"/>
    <w:rsid w:val="0007466B"/>
    <w:rsid w:val="00075586"/>
    <w:rsid w:val="000812B0"/>
    <w:rsid w:val="00081CF1"/>
    <w:rsid w:val="00085748"/>
    <w:rsid w:val="0008645E"/>
    <w:rsid w:val="00086D75"/>
    <w:rsid w:val="00087293"/>
    <w:rsid w:val="0009051D"/>
    <w:rsid w:val="00090A60"/>
    <w:rsid w:val="00091174"/>
    <w:rsid w:val="000A0B8E"/>
    <w:rsid w:val="000A4C0D"/>
    <w:rsid w:val="000A55CC"/>
    <w:rsid w:val="000A5BE0"/>
    <w:rsid w:val="000A624C"/>
    <w:rsid w:val="000A6B4F"/>
    <w:rsid w:val="000B0442"/>
    <w:rsid w:val="000B0E97"/>
    <w:rsid w:val="000B150B"/>
    <w:rsid w:val="000B258E"/>
    <w:rsid w:val="000B281E"/>
    <w:rsid w:val="000B417A"/>
    <w:rsid w:val="000B6214"/>
    <w:rsid w:val="000B69F1"/>
    <w:rsid w:val="000B6D17"/>
    <w:rsid w:val="000B73B8"/>
    <w:rsid w:val="000C0EBC"/>
    <w:rsid w:val="000C1751"/>
    <w:rsid w:val="000C1BA0"/>
    <w:rsid w:val="000C1E80"/>
    <w:rsid w:val="000C22D4"/>
    <w:rsid w:val="000C45AD"/>
    <w:rsid w:val="000C48EA"/>
    <w:rsid w:val="000C60A9"/>
    <w:rsid w:val="000D16F7"/>
    <w:rsid w:val="000D1EAF"/>
    <w:rsid w:val="000D385E"/>
    <w:rsid w:val="000D5259"/>
    <w:rsid w:val="000D5493"/>
    <w:rsid w:val="000D5F11"/>
    <w:rsid w:val="000D74DA"/>
    <w:rsid w:val="000D78E2"/>
    <w:rsid w:val="000E04A6"/>
    <w:rsid w:val="000E0B21"/>
    <w:rsid w:val="000E52F7"/>
    <w:rsid w:val="000E7365"/>
    <w:rsid w:val="000E7BCF"/>
    <w:rsid w:val="000E7D06"/>
    <w:rsid w:val="000F013D"/>
    <w:rsid w:val="000F0550"/>
    <w:rsid w:val="000F08EA"/>
    <w:rsid w:val="000F1EA2"/>
    <w:rsid w:val="000F3A2E"/>
    <w:rsid w:val="000F3D9C"/>
    <w:rsid w:val="000F3EFD"/>
    <w:rsid w:val="000F3FA5"/>
    <w:rsid w:val="000F5987"/>
    <w:rsid w:val="000F5B4C"/>
    <w:rsid w:val="000F5F33"/>
    <w:rsid w:val="000F62A6"/>
    <w:rsid w:val="00100EFD"/>
    <w:rsid w:val="00101829"/>
    <w:rsid w:val="00101A9E"/>
    <w:rsid w:val="00101D78"/>
    <w:rsid w:val="00102F10"/>
    <w:rsid w:val="00103C88"/>
    <w:rsid w:val="001048D2"/>
    <w:rsid w:val="00104ABA"/>
    <w:rsid w:val="001053D1"/>
    <w:rsid w:val="00105794"/>
    <w:rsid w:val="00106212"/>
    <w:rsid w:val="00106B1C"/>
    <w:rsid w:val="001076C7"/>
    <w:rsid w:val="001101BD"/>
    <w:rsid w:val="0011055A"/>
    <w:rsid w:val="00110D10"/>
    <w:rsid w:val="00112671"/>
    <w:rsid w:val="00112CD2"/>
    <w:rsid w:val="00113D46"/>
    <w:rsid w:val="00116297"/>
    <w:rsid w:val="00116D1D"/>
    <w:rsid w:val="00117102"/>
    <w:rsid w:val="00117420"/>
    <w:rsid w:val="00117D31"/>
    <w:rsid w:val="00123710"/>
    <w:rsid w:val="0012377D"/>
    <w:rsid w:val="00123A55"/>
    <w:rsid w:val="0012544E"/>
    <w:rsid w:val="001258AB"/>
    <w:rsid w:val="00125F60"/>
    <w:rsid w:val="00126152"/>
    <w:rsid w:val="001266FC"/>
    <w:rsid w:val="00126B9B"/>
    <w:rsid w:val="00132F83"/>
    <w:rsid w:val="0013384D"/>
    <w:rsid w:val="00133BFD"/>
    <w:rsid w:val="00135351"/>
    <w:rsid w:val="0013572B"/>
    <w:rsid w:val="001365B0"/>
    <w:rsid w:val="00137809"/>
    <w:rsid w:val="00137EB5"/>
    <w:rsid w:val="00140513"/>
    <w:rsid w:val="0014091E"/>
    <w:rsid w:val="00141121"/>
    <w:rsid w:val="00141292"/>
    <w:rsid w:val="001435DA"/>
    <w:rsid w:val="00144434"/>
    <w:rsid w:val="00144D37"/>
    <w:rsid w:val="0015056C"/>
    <w:rsid w:val="001541D2"/>
    <w:rsid w:val="001606AC"/>
    <w:rsid w:val="00160900"/>
    <w:rsid w:val="001618BD"/>
    <w:rsid w:val="0016292D"/>
    <w:rsid w:val="00162A79"/>
    <w:rsid w:val="00162C93"/>
    <w:rsid w:val="00166C6B"/>
    <w:rsid w:val="001678C5"/>
    <w:rsid w:val="001714BC"/>
    <w:rsid w:val="0017245D"/>
    <w:rsid w:val="00172928"/>
    <w:rsid w:val="00173AE8"/>
    <w:rsid w:val="00175B8E"/>
    <w:rsid w:val="00175CBC"/>
    <w:rsid w:val="00177FFA"/>
    <w:rsid w:val="00182756"/>
    <w:rsid w:val="001833BF"/>
    <w:rsid w:val="00184129"/>
    <w:rsid w:val="00190638"/>
    <w:rsid w:val="00190F36"/>
    <w:rsid w:val="001911FA"/>
    <w:rsid w:val="00192BD7"/>
    <w:rsid w:val="00192E06"/>
    <w:rsid w:val="00193CFD"/>
    <w:rsid w:val="00194727"/>
    <w:rsid w:val="00194B58"/>
    <w:rsid w:val="00194E19"/>
    <w:rsid w:val="0019591E"/>
    <w:rsid w:val="0019701D"/>
    <w:rsid w:val="001974FA"/>
    <w:rsid w:val="0019783E"/>
    <w:rsid w:val="001A0E36"/>
    <w:rsid w:val="001A17E6"/>
    <w:rsid w:val="001A23F7"/>
    <w:rsid w:val="001A4ABD"/>
    <w:rsid w:val="001A4DE1"/>
    <w:rsid w:val="001A4F3D"/>
    <w:rsid w:val="001A5180"/>
    <w:rsid w:val="001A538C"/>
    <w:rsid w:val="001A630C"/>
    <w:rsid w:val="001A6390"/>
    <w:rsid w:val="001A711B"/>
    <w:rsid w:val="001A7A6F"/>
    <w:rsid w:val="001B0199"/>
    <w:rsid w:val="001B0991"/>
    <w:rsid w:val="001B21CE"/>
    <w:rsid w:val="001B24A5"/>
    <w:rsid w:val="001B5835"/>
    <w:rsid w:val="001B6868"/>
    <w:rsid w:val="001B78A6"/>
    <w:rsid w:val="001B7B4D"/>
    <w:rsid w:val="001C0B8F"/>
    <w:rsid w:val="001C0D6D"/>
    <w:rsid w:val="001C1D77"/>
    <w:rsid w:val="001C216E"/>
    <w:rsid w:val="001C423A"/>
    <w:rsid w:val="001C518E"/>
    <w:rsid w:val="001C713A"/>
    <w:rsid w:val="001C7592"/>
    <w:rsid w:val="001D0330"/>
    <w:rsid w:val="001D0747"/>
    <w:rsid w:val="001D0E05"/>
    <w:rsid w:val="001D2B7D"/>
    <w:rsid w:val="001D3343"/>
    <w:rsid w:val="001D40B9"/>
    <w:rsid w:val="001D47A9"/>
    <w:rsid w:val="001D4816"/>
    <w:rsid w:val="001D72C3"/>
    <w:rsid w:val="001D7572"/>
    <w:rsid w:val="001E038F"/>
    <w:rsid w:val="001E09BA"/>
    <w:rsid w:val="001E0B5E"/>
    <w:rsid w:val="001E3465"/>
    <w:rsid w:val="001E3DC9"/>
    <w:rsid w:val="001E5FAB"/>
    <w:rsid w:val="001E6093"/>
    <w:rsid w:val="001E7069"/>
    <w:rsid w:val="001E7524"/>
    <w:rsid w:val="001E7C3F"/>
    <w:rsid w:val="001F1C1E"/>
    <w:rsid w:val="001F3990"/>
    <w:rsid w:val="001F3CF8"/>
    <w:rsid w:val="001F4DB9"/>
    <w:rsid w:val="001F6111"/>
    <w:rsid w:val="001F625B"/>
    <w:rsid w:val="001F73F8"/>
    <w:rsid w:val="001F77CF"/>
    <w:rsid w:val="001F7D07"/>
    <w:rsid w:val="00202A76"/>
    <w:rsid w:val="00206F65"/>
    <w:rsid w:val="00213929"/>
    <w:rsid w:val="00215877"/>
    <w:rsid w:val="00216009"/>
    <w:rsid w:val="00221FC9"/>
    <w:rsid w:val="00224F97"/>
    <w:rsid w:val="002303DC"/>
    <w:rsid w:val="002310A7"/>
    <w:rsid w:val="002315DF"/>
    <w:rsid w:val="0023238C"/>
    <w:rsid w:val="002328A5"/>
    <w:rsid w:val="00234267"/>
    <w:rsid w:val="00235F3B"/>
    <w:rsid w:val="002366EE"/>
    <w:rsid w:val="002368A5"/>
    <w:rsid w:val="002372EA"/>
    <w:rsid w:val="00237B1E"/>
    <w:rsid w:val="00240EFF"/>
    <w:rsid w:val="002410A3"/>
    <w:rsid w:val="00241862"/>
    <w:rsid w:val="002453C8"/>
    <w:rsid w:val="00251525"/>
    <w:rsid w:val="00251A0C"/>
    <w:rsid w:val="002520F2"/>
    <w:rsid w:val="00253F76"/>
    <w:rsid w:val="0025441B"/>
    <w:rsid w:val="00254E71"/>
    <w:rsid w:val="00254F21"/>
    <w:rsid w:val="00255997"/>
    <w:rsid w:val="00256036"/>
    <w:rsid w:val="00257A51"/>
    <w:rsid w:val="00260353"/>
    <w:rsid w:val="00260426"/>
    <w:rsid w:val="00260DCF"/>
    <w:rsid w:val="00263533"/>
    <w:rsid w:val="002641BF"/>
    <w:rsid w:val="00264F97"/>
    <w:rsid w:val="002654F1"/>
    <w:rsid w:val="00265858"/>
    <w:rsid w:val="00265EE5"/>
    <w:rsid w:val="002708EA"/>
    <w:rsid w:val="00275F11"/>
    <w:rsid w:val="002777D8"/>
    <w:rsid w:val="00280D16"/>
    <w:rsid w:val="00280D48"/>
    <w:rsid w:val="002822C3"/>
    <w:rsid w:val="00284DA1"/>
    <w:rsid w:val="00286CB4"/>
    <w:rsid w:val="00287006"/>
    <w:rsid w:val="002904CC"/>
    <w:rsid w:val="00290ECF"/>
    <w:rsid w:val="00291088"/>
    <w:rsid w:val="0029146B"/>
    <w:rsid w:val="002936FA"/>
    <w:rsid w:val="00294163"/>
    <w:rsid w:val="00296899"/>
    <w:rsid w:val="00296E9F"/>
    <w:rsid w:val="00297A7C"/>
    <w:rsid w:val="002A03EF"/>
    <w:rsid w:val="002A0ED8"/>
    <w:rsid w:val="002A1394"/>
    <w:rsid w:val="002A2677"/>
    <w:rsid w:val="002A321E"/>
    <w:rsid w:val="002A324B"/>
    <w:rsid w:val="002A547A"/>
    <w:rsid w:val="002A6186"/>
    <w:rsid w:val="002A7AD1"/>
    <w:rsid w:val="002B0BF8"/>
    <w:rsid w:val="002B164C"/>
    <w:rsid w:val="002B28F1"/>
    <w:rsid w:val="002B2A2B"/>
    <w:rsid w:val="002B30A6"/>
    <w:rsid w:val="002B37BB"/>
    <w:rsid w:val="002B400D"/>
    <w:rsid w:val="002B415C"/>
    <w:rsid w:val="002B4894"/>
    <w:rsid w:val="002B52D1"/>
    <w:rsid w:val="002B5F4A"/>
    <w:rsid w:val="002B7055"/>
    <w:rsid w:val="002B712E"/>
    <w:rsid w:val="002C08CF"/>
    <w:rsid w:val="002C18FB"/>
    <w:rsid w:val="002C25F7"/>
    <w:rsid w:val="002C39B5"/>
    <w:rsid w:val="002C3E7A"/>
    <w:rsid w:val="002C5CB3"/>
    <w:rsid w:val="002D043A"/>
    <w:rsid w:val="002D2F7E"/>
    <w:rsid w:val="002D3AED"/>
    <w:rsid w:val="002D5AFC"/>
    <w:rsid w:val="002D5CBB"/>
    <w:rsid w:val="002D63AF"/>
    <w:rsid w:val="002D6D4A"/>
    <w:rsid w:val="002D7107"/>
    <w:rsid w:val="002E22FF"/>
    <w:rsid w:val="002E30EA"/>
    <w:rsid w:val="002E3553"/>
    <w:rsid w:val="002E3FC1"/>
    <w:rsid w:val="002E4452"/>
    <w:rsid w:val="002E57B4"/>
    <w:rsid w:val="002E5AF0"/>
    <w:rsid w:val="002E5F2B"/>
    <w:rsid w:val="002E71B1"/>
    <w:rsid w:val="002F0010"/>
    <w:rsid w:val="002F134E"/>
    <w:rsid w:val="002F2B55"/>
    <w:rsid w:val="002F4273"/>
    <w:rsid w:val="002F556C"/>
    <w:rsid w:val="002F7325"/>
    <w:rsid w:val="002F7BE2"/>
    <w:rsid w:val="00300826"/>
    <w:rsid w:val="00300DB9"/>
    <w:rsid w:val="003010FA"/>
    <w:rsid w:val="0030342C"/>
    <w:rsid w:val="00303624"/>
    <w:rsid w:val="00303F6B"/>
    <w:rsid w:val="003044C5"/>
    <w:rsid w:val="003046F9"/>
    <w:rsid w:val="003049B7"/>
    <w:rsid w:val="00306A2F"/>
    <w:rsid w:val="00306BDA"/>
    <w:rsid w:val="0030739C"/>
    <w:rsid w:val="003074ED"/>
    <w:rsid w:val="003077C2"/>
    <w:rsid w:val="00307AB4"/>
    <w:rsid w:val="00311E48"/>
    <w:rsid w:val="0031235F"/>
    <w:rsid w:val="0031261C"/>
    <w:rsid w:val="003131ED"/>
    <w:rsid w:val="00315E4A"/>
    <w:rsid w:val="003160BF"/>
    <w:rsid w:val="00316261"/>
    <w:rsid w:val="00316F2A"/>
    <w:rsid w:val="00316F4B"/>
    <w:rsid w:val="0032081E"/>
    <w:rsid w:val="0032096A"/>
    <w:rsid w:val="00320FB2"/>
    <w:rsid w:val="003217F0"/>
    <w:rsid w:val="00321CCE"/>
    <w:rsid w:val="00321F4F"/>
    <w:rsid w:val="00322790"/>
    <w:rsid w:val="003238E0"/>
    <w:rsid w:val="00323FB1"/>
    <w:rsid w:val="00325BED"/>
    <w:rsid w:val="00325C39"/>
    <w:rsid w:val="00326374"/>
    <w:rsid w:val="00326B27"/>
    <w:rsid w:val="00326E84"/>
    <w:rsid w:val="00327414"/>
    <w:rsid w:val="00330FC0"/>
    <w:rsid w:val="003310F2"/>
    <w:rsid w:val="003322FA"/>
    <w:rsid w:val="0033340B"/>
    <w:rsid w:val="00334D11"/>
    <w:rsid w:val="0033727D"/>
    <w:rsid w:val="00337D63"/>
    <w:rsid w:val="0034002B"/>
    <w:rsid w:val="00342024"/>
    <w:rsid w:val="00344D33"/>
    <w:rsid w:val="003453B4"/>
    <w:rsid w:val="00346F20"/>
    <w:rsid w:val="00351E0F"/>
    <w:rsid w:val="003521D0"/>
    <w:rsid w:val="0035265B"/>
    <w:rsid w:val="00352DD0"/>
    <w:rsid w:val="0035419B"/>
    <w:rsid w:val="003601CE"/>
    <w:rsid w:val="0036054E"/>
    <w:rsid w:val="003605FB"/>
    <w:rsid w:val="00361FE5"/>
    <w:rsid w:val="003620BF"/>
    <w:rsid w:val="00363885"/>
    <w:rsid w:val="00365A9B"/>
    <w:rsid w:val="00365D5A"/>
    <w:rsid w:val="00367D24"/>
    <w:rsid w:val="0037061E"/>
    <w:rsid w:val="0037274F"/>
    <w:rsid w:val="00373F97"/>
    <w:rsid w:val="003741B1"/>
    <w:rsid w:val="0038138F"/>
    <w:rsid w:val="003821C3"/>
    <w:rsid w:val="00382A93"/>
    <w:rsid w:val="00383AB6"/>
    <w:rsid w:val="00384D10"/>
    <w:rsid w:val="003875B4"/>
    <w:rsid w:val="00392311"/>
    <w:rsid w:val="00394DDB"/>
    <w:rsid w:val="003966E9"/>
    <w:rsid w:val="00396CCA"/>
    <w:rsid w:val="00397118"/>
    <w:rsid w:val="00397896"/>
    <w:rsid w:val="003A075B"/>
    <w:rsid w:val="003A09E4"/>
    <w:rsid w:val="003A298E"/>
    <w:rsid w:val="003A495C"/>
    <w:rsid w:val="003A5DA6"/>
    <w:rsid w:val="003A658B"/>
    <w:rsid w:val="003A722F"/>
    <w:rsid w:val="003A72A8"/>
    <w:rsid w:val="003A7EE3"/>
    <w:rsid w:val="003B18DD"/>
    <w:rsid w:val="003B307F"/>
    <w:rsid w:val="003B5CCF"/>
    <w:rsid w:val="003B5D6B"/>
    <w:rsid w:val="003B7C48"/>
    <w:rsid w:val="003C0D79"/>
    <w:rsid w:val="003C1135"/>
    <w:rsid w:val="003C1AC3"/>
    <w:rsid w:val="003C3EF1"/>
    <w:rsid w:val="003C4C40"/>
    <w:rsid w:val="003C7E2C"/>
    <w:rsid w:val="003D27CC"/>
    <w:rsid w:val="003D3115"/>
    <w:rsid w:val="003D531E"/>
    <w:rsid w:val="003D5339"/>
    <w:rsid w:val="003D5477"/>
    <w:rsid w:val="003D55A5"/>
    <w:rsid w:val="003D570F"/>
    <w:rsid w:val="003D6AAE"/>
    <w:rsid w:val="003D748A"/>
    <w:rsid w:val="003E0541"/>
    <w:rsid w:val="003E144D"/>
    <w:rsid w:val="003E216A"/>
    <w:rsid w:val="003E31AD"/>
    <w:rsid w:val="003E618A"/>
    <w:rsid w:val="003E6FDA"/>
    <w:rsid w:val="003F1436"/>
    <w:rsid w:val="003F3CA1"/>
    <w:rsid w:val="003F429F"/>
    <w:rsid w:val="003F5291"/>
    <w:rsid w:val="003F56E3"/>
    <w:rsid w:val="003F5C9F"/>
    <w:rsid w:val="00402A04"/>
    <w:rsid w:val="00404193"/>
    <w:rsid w:val="004065EC"/>
    <w:rsid w:val="00410237"/>
    <w:rsid w:val="00410812"/>
    <w:rsid w:val="00411BDE"/>
    <w:rsid w:val="00412167"/>
    <w:rsid w:val="0041259F"/>
    <w:rsid w:val="00413BD7"/>
    <w:rsid w:val="00414A11"/>
    <w:rsid w:val="00414A60"/>
    <w:rsid w:val="00416C98"/>
    <w:rsid w:val="004203BC"/>
    <w:rsid w:val="004214C3"/>
    <w:rsid w:val="00421828"/>
    <w:rsid w:val="00421A2B"/>
    <w:rsid w:val="00421D21"/>
    <w:rsid w:val="00421EF6"/>
    <w:rsid w:val="00423EF7"/>
    <w:rsid w:val="00424FEB"/>
    <w:rsid w:val="00426334"/>
    <w:rsid w:val="004277CD"/>
    <w:rsid w:val="0043132B"/>
    <w:rsid w:val="0043147D"/>
    <w:rsid w:val="00431A39"/>
    <w:rsid w:val="00432087"/>
    <w:rsid w:val="0043213E"/>
    <w:rsid w:val="00432E9B"/>
    <w:rsid w:val="00433547"/>
    <w:rsid w:val="00433FB9"/>
    <w:rsid w:val="004349E4"/>
    <w:rsid w:val="00436A51"/>
    <w:rsid w:val="00436DA3"/>
    <w:rsid w:val="00441255"/>
    <w:rsid w:val="00442BF3"/>
    <w:rsid w:val="00442D7A"/>
    <w:rsid w:val="004438D8"/>
    <w:rsid w:val="00444503"/>
    <w:rsid w:val="0044698A"/>
    <w:rsid w:val="0044750E"/>
    <w:rsid w:val="00447779"/>
    <w:rsid w:val="00447870"/>
    <w:rsid w:val="00450EB7"/>
    <w:rsid w:val="004510D0"/>
    <w:rsid w:val="004525DA"/>
    <w:rsid w:val="00452B08"/>
    <w:rsid w:val="00453455"/>
    <w:rsid w:val="0045444B"/>
    <w:rsid w:val="00454BE7"/>
    <w:rsid w:val="00456231"/>
    <w:rsid w:val="00456792"/>
    <w:rsid w:val="004568AF"/>
    <w:rsid w:val="00456FE2"/>
    <w:rsid w:val="00461859"/>
    <w:rsid w:val="004637DC"/>
    <w:rsid w:val="00465263"/>
    <w:rsid w:val="004657B8"/>
    <w:rsid w:val="004679F0"/>
    <w:rsid w:val="0047028E"/>
    <w:rsid w:val="00470436"/>
    <w:rsid w:val="00472663"/>
    <w:rsid w:val="0047279B"/>
    <w:rsid w:val="0047343B"/>
    <w:rsid w:val="00473BB8"/>
    <w:rsid w:val="004757A8"/>
    <w:rsid w:val="0047583C"/>
    <w:rsid w:val="00476F5B"/>
    <w:rsid w:val="00477656"/>
    <w:rsid w:val="00480B80"/>
    <w:rsid w:val="004816F9"/>
    <w:rsid w:val="00482313"/>
    <w:rsid w:val="00483124"/>
    <w:rsid w:val="004832B9"/>
    <w:rsid w:val="00483E57"/>
    <w:rsid w:val="004846B0"/>
    <w:rsid w:val="004850D9"/>
    <w:rsid w:val="00485916"/>
    <w:rsid w:val="004871AD"/>
    <w:rsid w:val="00487D86"/>
    <w:rsid w:val="00490132"/>
    <w:rsid w:val="0049040B"/>
    <w:rsid w:val="0049061A"/>
    <w:rsid w:val="0049088A"/>
    <w:rsid w:val="00490F5D"/>
    <w:rsid w:val="0049268C"/>
    <w:rsid w:val="00492858"/>
    <w:rsid w:val="00493330"/>
    <w:rsid w:val="004941A6"/>
    <w:rsid w:val="00497208"/>
    <w:rsid w:val="00497D5B"/>
    <w:rsid w:val="004A0098"/>
    <w:rsid w:val="004A0405"/>
    <w:rsid w:val="004A151E"/>
    <w:rsid w:val="004A1904"/>
    <w:rsid w:val="004A366D"/>
    <w:rsid w:val="004A3B26"/>
    <w:rsid w:val="004A3C15"/>
    <w:rsid w:val="004A4470"/>
    <w:rsid w:val="004A734C"/>
    <w:rsid w:val="004B0AE2"/>
    <w:rsid w:val="004B1C80"/>
    <w:rsid w:val="004B3217"/>
    <w:rsid w:val="004B3419"/>
    <w:rsid w:val="004B469E"/>
    <w:rsid w:val="004B6629"/>
    <w:rsid w:val="004C02C8"/>
    <w:rsid w:val="004C2005"/>
    <w:rsid w:val="004C24A3"/>
    <w:rsid w:val="004C2F8C"/>
    <w:rsid w:val="004C31A5"/>
    <w:rsid w:val="004C3304"/>
    <w:rsid w:val="004C4F6E"/>
    <w:rsid w:val="004C6BB1"/>
    <w:rsid w:val="004C7EE3"/>
    <w:rsid w:val="004D1658"/>
    <w:rsid w:val="004D199E"/>
    <w:rsid w:val="004D2346"/>
    <w:rsid w:val="004D2437"/>
    <w:rsid w:val="004D2725"/>
    <w:rsid w:val="004D525F"/>
    <w:rsid w:val="004D6F2A"/>
    <w:rsid w:val="004D7205"/>
    <w:rsid w:val="004E1C91"/>
    <w:rsid w:val="004E75BB"/>
    <w:rsid w:val="004E77C1"/>
    <w:rsid w:val="004E786A"/>
    <w:rsid w:val="004F064F"/>
    <w:rsid w:val="004F0A9C"/>
    <w:rsid w:val="004F0BDC"/>
    <w:rsid w:val="004F0DD0"/>
    <w:rsid w:val="004F2126"/>
    <w:rsid w:val="004F2B1A"/>
    <w:rsid w:val="004F42F1"/>
    <w:rsid w:val="004F5F0D"/>
    <w:rsid w:val="004F63AC"/>
    <w:rsid w:val="004F7E36"/>
    <w:rsid w:val="00501132"/>
    <w:rsid w:val="00501659"/>
    <w:rsid w:val="00503427"/>
    <w:rsid w:val="005037B1"/>
    <w:rsid w:val="00505613"/>
    <w:rsid w:val="0050576A"/>
    <w:rsid w:val="00505F8A"/>
    <w:rsid w:val="00507BF4"/>
    <w:rsid w:val="00510809"/>
    <w:rsid w:val="005108E5"/>
    <w:rsid w:val="005141FA"/>
    <w:rsid w:val="00516749"/>
    <w:rsid w:val="00516FE7"/>
    <w:rsid w:val="005170FA"/>
    <w:rsid w:val="00517575"/>
    <w:rsid w:val="005236D0"/>
    <w:rsid w:val="005249FA"/>
    <w:rsid w:val="00524C51"/>
    <w:rsid w:val="00526D73"/>
    <w:rsid w:val="005277C0"/>
    <w:rsid w:val="00527C43"/>
    <w:rsid w:val="005302E0"/>
    <w:rsid w:val="005304C0"/>
    <w:rsid w:val="0053087C"/>
    <w:rsid w:val="00531325"/>
    <w:rsid w:val="00531DB4"/>
    <w:rsid w:val="00532030"/>
    <w:rsid w:val="005322CE"/>
    <w:rsid w:val="00534566"/>
    <w:rsid w:val="005346C2"/>
    <w:rsid w:val="00535234"/>
    <w:rsid w:val="00535CF5"/>
    <w:rsid w:val="00536C0A"/>
    <w:rsid w:val="00536E8E"/>
    <w:rsid w:val="00537346"/>
    <w:rsid w:val="00541482"/>
    <w:rsid w:val="005423D1"/>
    <w:rsid w:val="00546440"/>
    <w:rsid w:val="005471B4"/>
    <w:rsid w:val="0054742D"/>
    <w:rsid w:val="0055087A"/>
    <w:rsid w:val="00551DD0"/>
    <w:rsid w:val="00552522"/>
    <w:rsid w:val="0055272A"/>
    <w:rsid w:val="005532F9"/>
    <w:rsid w:val="00553529"/>
    <w:rsid w:val="00553712"/>
    <w:rsid w:val="005543EA"/>
    <w:rsid w:val="00554931"/>
    <w:rsid w:val="005552B2"/>
    <w:rsid w:val="00556DDD"/>
    <w:rsid w:val="00556EC7"/>
    <w:rsid w:val="00557F29"/>
    <w:rsid w:val="00560BF3"/>
    <w:rsid w:val="005614CB"/>
    <w:rsid w:val="005614F1"/>
    <w:rsid w:val="0056193F"/>
    <w:rsid w:val="00562568"/>
    <w:rsid w:val="0056331C"/>
    <w:rsid w:val="00565083"/>
    <w:rsid w:val="00565656"/>
    <w:rsid w:val="0056581E"/>
    <w:rsid w:val="00565B0A"/>
    <w:rsid w:val="00567018"/>
    <w:rsid w:val="005705A4"/>
    <w:rsid w:val="00570686"/>
    <w:rsid w:val="005718CB"/>
    <w:rsid w:val="0057324F"/>
    <w:rsid w:val="005732CD"/>
    <w:rsid w:val="005736D0"/>
    <w:rsid w:val="00574904"/>
    <w:rsid w:val="00574FB7"/>
    <w:rsid w:val="00576ADA"/>
    <w:rsid w:val="00580EB9"/>
    <w:rsid w:val="00583781"/>
    <w:rsid w:val="00583E44"/>
    <w:rsid w:val="00583FF5"/>
    <w:rsid w:val="00584B4F"/>
    <w:rsid w:val="00586230"/>
    <w:rsid w:val="005864C7"/>
    <w:rsid w:val="00587546"/>
    <w:rsid w:val="00587E5A"/>
    <w:rsid w:val="00591944"/>
    <w:rsid w:val="00591F2B"/>
    <w:rsid w:val="00592133"/>
    <w:rsid w:val="005922DF"/>
    <w:rsid w:val="00592B41"/>
    <w:rsid w:val="00592BB3"/>
    <w:rsid w:val="00592E48"/>
    <w:rsid w:val="00592E80"/>
    <w:rsid w:val="0059388B"/>
    <w:rsid w:val="0059539C"/>
    <w:rsid w:val="00595503"/>
    <w:rsid w:val="005963A7"/>
    <w:rsid w:val="00596AB5"/>
    <w:rsid w:val="0059773D"/>
    <w:rsid w:val="00597930"/>
    <w:rsid w:val="005A293F"/>
    <w:rsid w:val="005A2CDF"/>
    <w:rsid w:val="005A2E20"/>
    <w:rsid w:val="005A2FC7"/>
    <w:rsid w:val="005A3064"/>
    <w:rsid w:val="005A55BC"/>
    <w:rsid w:val="005A608E"/>
    <w:rsid w:val="005A662D"/>
    <w:rsid w:val="005A7BF3"/>
    <w:rsid w:val="005A7CA9"/>
    <w:rsid w:val="005B0D9B"/>
    <w:rsid w:val="005B37DD"/>
    <w:rsid w:val="005B4BC8"/>
    <w:rsid w:val="005B6502"/>
    <w:rsid w:val="005B652A"/>
    <w:rsid w:val="005B68BA"/>
    <w:rsid w:val="005B6B50"/>
    <w:rsid w:val="005B7FD5"/>
    <w:rsid w:val="005C032B"/>
    <w:rsid w:val="005C11A4"/>
    <w:rsid w:val="005C27B0"/>
    <w:rsid w:val="005C33FE"/>
    <w:rsid w:val="005C398B"/>
    <w:rsid w:val="005C3AC8"/>
    <w:rsid w:val="005C4327"/>
    <w:rsid w:val="005C4A9A"/>
    <w:rsid w:val="005C4CA4"/>
    <w:rsid w:val="005C4D8B"/>
    <w:rsid w:val="005C705D"/>
    <w:rsid w:val="005D0973"/>
    <w:rsid w:val="005D12D8"/>
    <w:rsid w:val="005D1814"/>
    <w:rsid w:val="005D1BB9"/>
    <w:rsid w:val="005D1F8F"/>
    <w:rsid w:val="005D2EBD"/>
    <w:rsid w:val="005D3835"/>
    <w:rsid w:val="005D527F"/>
    <w:rsid w:val="005E02D4"/>
    <w:rsid w:val="005E1FF2"/>
    <w:rsid w:val="005E49FB"/>
    <w:rsid w:val="005E4B30"/>
    <w:rsid w:val="005E5D6D"/>
    <w:rsid w:val="005F0EA3"/>
    <w:rsid w:val="005F1304"/>
    <w:rsid w:val="005F15B7"/>
    <w:rsid w:val="005F1AE2"/>
    <w:rsid w:val="005F23B1"/>
    <w:rsid w:val="005F2633"/>
    <w:rsid w:val="005F2877"/>
    <w:rsid w:val="005F2A02"/>
    <w:rsid w:val="005F2C20"/>
    <w:rsid w:val="005F2FAE"/>
    <w:rsid w:val="005F31D8"/>
    <w:rsid w:val="005F4388"/>
    <w:rsid w:val="005F4612"/>
    <w:rsid w:val="005F74CF"/>
    <w:rsid w:val="006010B8"/>
    <w:rsid w:val="0060184C"/>
    <w:rsid w:val="00602BD0"/>
    <w:rsid w:val="00603CF9"/>
    <w:rsid w:val="00604BB5"/>
    <w:rsid w:val="00604CB4"/>
    <w:rsid w:val="00606244"/>
    <w:rsid w:val="006077D4"/>
    <w:rsid w:val="00607B2F"/>
    <w:rsid w:val="00610020"/>
    <w:rsid w:val="00611C12"/>
    <w:rsid w:val="00612131"/>
    <w:rsid w:val="00612346"/>
    <w:rsid w:val="006148B5"/>
    <w:rsid w:val="00614DCE"/>
    <w:rsid w:val="00614FD9"/>
    <w:rsid w:val="0061564F"/>
    <w:rsid w:val="006164E4"/>
    <w:rsid w:val="00616CCC"/>
    <w:rsid w:val="006179E8"/>
    <w:rsid w:val="00617ABE"/>
    <w:rsid w:val="006207C8"/>
    <w:rsid w:val="00620FAC"/>
    <w:rsid w:val="00622656"/>
    <w:rsid w:val="00622B33"/>
    <w:rsid w:val="00622D2F"/>
    <w:rsid w:val="006232B0"/>
    <w:rsid w:val="0062409E"/>
    <w:rsid w:val="00624A1E"/>
    <w:rsid w:val="00625021"/>
    <w:rsid w:val="00625620"/>
    <w:rsid w:val="00625B87"/>
    <w:rsid w:val="0062640F"/>
    <w:rsid w:val="00626608"/>
    <w:rsid w:val="00626FF0"/>
    <w:rsid w:val="00631DAB"/>
    <w:rsid w:val="006328B7"/>
    <w:rsid w:val="006333C5"/>
    <w:rsid w:val="00634432"/>
    <w:rsid w:val="00634653"/>
    <w:rsid w:val="00635CA4"/>
    <w:rsid w:val="0063777D"/>
    <w:rsid w:val="0064064F"/>
    <w:rsid w:val="006414AF"/>
    <w:rsid w:val="00642C6F"/>
    <w:rsid w:val="00642D5D"/>
    <w:rsid w:val="00644449"/>
    <w:rsid w:val="00647DE8"/>
    <w:rsid w:val="00647FED"/>
    <w:rsid w:val="006502F0"/>
    <w:rsid w:val="00651125"/>
    <w:rsid w:val="006512AF"/>
    <w:rsid w:val="006514EE"/>
    <w:rsid w:val="006519C5"/>
    <w:rsid w:val="00651EFD"/>
    <w:rsid w:val="006520AF"/>
    <w:rsid w:val="00652218"/>
    <w:rsid w:val="006525CB"/>
    <w:rsid w:val="00653F7F"/>
    <w:rsid w:val="00653FF0"/>
    <w:rsid w:val="006561AF"/>
    <w:rsid w:val="0065743A"/>
    <w:rsid w:val="006627ED"/>
    <w:rsid w:val="00662E1B"/>
    <w:rsid w:val="006642E5"/>
    <w:rsid w:val="00665229"/>
    <w:rsid w:val="00665C3C"/>
    <w:rsid w:val="00667086"/>
    <w:rsid w:val="00667087"/>
    <w:rsid w:val="00670762"/>
    <w:rsid w:val="00671503"/>
    <w:rsid w:val="006727BE"/>
    <w:rsid w:val="0067380B"/>
    <w:rsid w:val="00673BDF"/>
    <w:rsid w:val="00675460"/>
    <w:rsid w:val="00676F9A"/>
    <w:rsid w:val="00680E7C"/>
    <w:rsid w:val="0068183C"/>
    <w:rsid w:val="0068219F"/>
    <w:rsid w:val="00683A29"/>
    <w:rsid w:val="00684A3A"/>
    <w:rsid w:val="00686AFF"/>
    <w:rsid w:val="00691739"/>
    <w:rsid w:val="00691B1E"/>
    <w:rsid w:val="00691DA3"/>
    <w:rsid w:val="006939E2"/>
    <w:rsid w:val="00694733"/>
    <w:rsid w:val="00695296"/>
    <w:rsid w:val="006958D0"/>
    <w:rsid w:val="00695B87"/>
    <w:rsid w:val="006A0948"/>
    <w:rsid w:val="006A192B"/>
    <w:rsid w:val="006A2A41"/>
    <w:rsid w:val="006A4D87"/>
    <w:rsid w:val="006A5534"/>
    <w:rsid w:val="006B116A"/>
    <w:rsid w:val="006B1FD6"/>
    <w:rsid w:val="006B2BD6"/>
    <w:rsid w:val="006B2DE9"/>
    <w:rsid w:val="006B3A28"/>
    <w:rsid w:val="006B3C76"/>
    <w:rsid w:val="006B3CC5"/>
    <w:rsid w:val="006B4B95"/>
    <w:rsid w:val="006B4F95"/>
    <w:rsid w:val="006B5BCF"/>
    <w:rsid w:val="006B60A9"/>
    <w:rsid w:val="006B638D"/>
    <w:rsid w:val="006C3003"/>
    <w:rsid w:val="006C40EA"/>
    <w:rsid w:val="006D1044"/>
    <w:rsid w:val="006D1697"/>
    <w:rsid w:val="006D2B02"/>
    <w:rsid w:val="006D4A20"/>
    <w:rsid w:val="006D4B93"/>
    <w:rsid w:val="006D4D2A"/>
    <w:rsid w:val="006D586A"/>
    <w:rsid w:val="006D72A2"/>
    <w:rsid w:val="006D7F49"/>
    <w:rsid w:val="006E3A36"/>
    <w:rsid w:val="006E4D9F"/>
    <w:rsid w:val="006E673A"/>
    <w:rsid w:val="006F001C"/>
    <w:rsid w:val="006F3ADC"/>
    <w:rsid w:val="006F4F6D"/>
    <w:rsid w:val="006F5CBB"/>
    <w:rsid w:val="006F7321"/>
    <w:rsid w:val="0070016B"/>
    <w:rsid w:val="007007C9"/>
    <w:rsid w:val="007009BF"/>
    <w:rsid w:val="00700B57"/>
    <w:rsid w:val="007011E6"/>
    <w:rsid w:val="00703B98"/>
    <w:rsid w:val="007069A6"/>
    <w:rsid w:val="00707174"/>
    <w:rsid w:val="00707703"/>
    <w:rsid w:val="00707725"/>
    <w:rsid w:val="00707B26"/>
    <w:rsid w:val="00707E2D"/>
    <w:rsid w:val="00710AA8"/>
    <w:rsid w:val="00712521"/>
    <w:rsid w:val="0071284B"/>
    <w:rsid w:val="00712E28"/>
    <w:rsid w:val="007138E5"/>
    <w:rsid w:val="007142DF"/>
    <w:rsid w:val="00714CDE"/>
    <w:rsid w:val="0071523F"/>
    <w:rsid w:val="00715C2E"/>
    <w:rsid w:val="00715DB3"/>
    <w:rsid w:val="00720FC2"/>
    <w:rsid w:val="00721644"/>
    <w:rsid w:val="0072216D"/>
    <w:rsid w:val="00722660"/>
    <w:rsid w:val="007226BC"/>
    <w:rsid w:val="00722988"/>
    <w:rsid w:val="00723644"/>
    <w:rsid w:val="00724349"/>
    <w:rsid w:val="007243D3"/>
    <w:rsid w:val="00724CE9"/>
    <w:rsid w:val="0073275F"/>
    <w:rsid w:val="00733FDA"/>
    <w:rsid w:val="007341B6"/>
    <w:rsid w:val="00734B30"/>
    <w:rsid w:val="0074000F"/>
    <w:rsid w:val="00740CE6"/>
    <w:rsid w:val="00740F6E"/>
    <w:rsid w:val="00741517"/>
    <w:rsid w:val="00743A5B"/>
    <w:rsid w:val="00744133"/>
    <w:rsid w:val="0074414E"/>
    <w:rsid w:val="00744201"/>
    <w:rsid w:val="007464F2"/>
    <w:rsid w:val="00751AA7"/>
    <w:rsid w:val="007528D5"/>
    <w:rsid w:val="00752A2A"/>
    <w:rsid w:val="0075308B"/>
    <w:rsid w:val="00753EFA"/>
    <w:rsid w:val="0075465D"/>
    <w:rsid w:val="0075504C"/>
    <w:rsid w:val="00755867"/>
    <w:rsid w:val="00756727"/>
    <w:rsid w:val="00757500"/>
    <w:rsid w:val="00757C3B"/>
    <w:rsid w:val="0076096E"/>
    <w:rsid w:val="0076153D"/>
    <w:rsid w:val="007651FD"/>
    <w:rsid w:val="00765714"/>
    <w:rsid w:val="00765E9F"/>
    <w:rsid w:val="00765EAD"/>
    <w:rsid w:val="007660DD"/>
    <w:rsid w:val="00766AB6"/>
    <w:rsid w:val="00767DC2"/>
    <w:rsid w:val="00770279"/>
    <w:rsid w:val="007732DB"/>
    <w:rsid w:val="007737BC"/>
    <w:rsid w:val="00773A4C"/>
    <w:rsid w:val="007743AB"/>
    <w:rsid w:val="00774B5D"/>
    <w:rsid w:val="0077530A"/>
    <w:rsid w:val="007758AE"/>
    <w:rsid w:val="007768A6"/>
    <w:rsid w:val="00781DDE"/>
    <w:rsid w:val="0078212A"/>
    <w:rsid w:val="00783290"/>
    <w:rsid w:val="0078378A"/>
    <w:rsid w:val="00786043"/>
    <w:rsid w:val="0078643D"/>
    <w:rsid w:val="00786DB1"/>
    <w:rsid w:val="007870BF"/>
    <w:rsid w:val="0079277D"/>
    <w:rsid w:val="00792D09"/>
    <w:rsid w:val="00796E6B"/>
    <w:rsid w:val="00797014"/>
    <w:rsid w:val="007A34AC"/>
    <w:rsid w:val="007A3889"/>
    <w:rsid w:val="007A4D3D"/>
    <w:rsid w:val="007A575B"/>
    <w:rsid w:val="007A6330"/>
    <w:rsid w:val="007B09F1"/>
    <w:rsid w:val="007B1AF0"/>
    <w:rsid w:val="007B50BA"/>
    <w:rsid w:val="007B51DA"/>
    <w:rsid w:val="007B5A2F"/>
    <w:rsid w:val="007B7270"/>
    <w:rsid w:val="007B74B0"/>
    <w:rsid w:val="007B7B30"/>
    <w:rsid w:val="007C0CC1"/>
    <w:rsid w:val="007C26A4"/>
    <w:rsid w:val="007C3B40"/>
    <w:rsid w:val="007C44E6"/>
    <w:rsid w:val="007C4A80"/>
    <w:rsid w:val="007C6D2C"/>
    <w:rsid w:val="007D14B1"/>
    <w:rsid w:val="007D1E53"/>
    <w:rsid w:val="007D2FDB"/>
    <w:rsid w:val="007D3009"/>
    <w:rsid w:val="007D3418"/>
    <w:rsid w:val="007D360D"/>
    <w:rsid w:val="007D4C61"/>
    <w:rsid w:val="007D507F"/>
    <w:rsid w:val="007D541C"/>
    <w:rsid w:val="007D547C"/>
    <w:rsid w:val="007D6497"/>
    <w:rsid w:val="007D7904"/>
    <w:rsid w:val="007D7AAC"/>
    <w:rsid w:val="007E17B7"/>
    <w:rsid w:val="007E1ED1"/>
    <w:rsid w:val="007E22D4"/>
    <w:rsid w:val="007E3B9A"/>
    <w:rsid w:val="007E3D59"/>
    <w:rsid w:val="007E4D9A"/>
    <w:rsid w:val="007E5645"/>
    <w:rsid w:val="007E5A28"/>
    <w:rsid w:val="007E6F90"/>
    <w:rsid w:val="007E7667"/>
    <w:rsid w:val="007F0C70"/>
    <w:rsid w:val="007F2F18"/>
    <w:rsid w:val="007F37D5"/>
    <w:rsid w:val="007F3D8E"/>
    <w:rsid w:val="007F4159"/>
    <w:rsid w:val="007F43DF"/>
    <w:rsid w:val="007F57FE"/>
    <w:rsid w:val="007F6F7A"/>
    <w:rsid w:val="00801A18"/>
    <w:rsid w:val="00801F4D"/>
    <w:rsid w:val="008028BA"/>
    <w:rsid w:val="00804D71"/>
    <w:rsid w:val="008056C4"/>
    <w:rsid w:val="00805DF4"/>
    <w:rsid w:val="00810E99"/>
    <w:rsid w:val="008111E9"/>
    <w:rsid w:val="00812DB5"/>
    <w:rsid w:val="00812ECA"/>
    <w:rsid w:val="00812FF8"/>
    <w:rsid w:val="00813741"/>
    <w:rsid w:val="00813A2B"/>
    <w:rsid w:val="008142B3"/>
    <w:rsid w:val="00815724"/>
    <w:rsid w:val="0081583B"/>
    <w:rsid w:val="00815C39"/>
    <w:rsid w:val="00816725"/>
    <w:rsid w:val="00817BA5"/>
    <w:rsid w:val="008224DC"/>
    <w:rsid w:val="00822F95"/>
    <w:rsid w:val="00826553"/>
    <w:rsid w:val="00827040"/>
    <w:rsid w:val="00827332"/>
    <w:rsid w:val="00827740"/>
    <w:rsid w:val="008278AD"/>
    <w:rsid w:val="00827D96"/>
    <w:rsid w:val="00830C84"/>
    <w:rsid w:val="00831509"/>
    <w:rsid w:val="0083228A"/>
    <w:rsid w:val="008343C5"/>
    <w:rsid w:val="00834C1E"/>
    <w:rsid w:val="0083542A"/>
    <w:rsid w:val="008361C6"/>
    <w:rsid w:val="00836FBB"/>
    <w:rsid w:val="00840FAA"/>
    <w:rsid w:val="008419D9"/>
    <w:rsid w:val="00841F4D"/>
    <w:rsid w:val="0084262F"/>
    <w:rsid w:val="0084360F"/>
    <w:rsid w:val="00844161"/>
    <w:rsid w:val="008442BF"/>
    <w:rsid w:val="00844F43"/>
    <w:rsid w:val="00845877"/>
    <w:rsid w:val="00847F79"/>
    <w:rsid w:val="0085105E"/>
    <w:rsid w:val="00853103"/>
    <w:rsid w:val="00854112"/>
    <w:rsid w:val="00854AA3"/>
    <w:rsid w:val="0085507D"/>
    <w:rsid w:val="00855593"/>
    <w:rsid w:val="008568AF"/>
    <w:rsid w:val="00856B05"/>
    <w:rsid w:val="00856C9F"/>
    <w:rsid w:val="00860C97"/>
    <w:rsid w:val="00861450"/>
    <w:rsid w:val="008621F8"/>
    <w:rsid w:val="00863ED7"/>
    <w:rsid w:val="008643CA"/>
    <w:rsid w:val="00864403"/>
    <w:rsid w:val="00865F36"/>
    <w:rsid w:val="008662AF"/>
    <w:rsid w:val="008676B3"/>
    <w:rsid w:val="008678E0"/>
    <w:rsid w:val="0087041F"/>
    <w:rsid w:val="00871148"/>
    <w:rsid w:val="008729C7"/>
    <w:rsid w:val="0087393D"/>
    <w:rsid w:val="008746EB"/>
    <w:rsid w:val="0087630F"/>
    <w:rsid w:val="0087689B"/>
    <w:rsid w:val="00877A75"/>
    <w:rsid w:val="0088021F"/>
    <w:rsid w:val="008821B1"/>
    <w:rsid w:val="00884776"/>
    <w:rsid w:val="00885270"/>
    <w:rsid w:val="0088555D"/>
    <w:rsid w:val="00886370"/>
    <w:rsid w:val="008876E6"/>
    <w:rsid w:val="008877E4"/>
    <w:rsid w:val="0089074B"/>
    <w:rsid w:val="00891B40"/>
    <w:rsid w:val="0089228F"/>
    <w:rsid w:val="00893241"/>
    <w:rsid w:val="00893710"/>
    <w:rsid w:val="0089397B"/>
    <w:rsid w:val="00894AAB"/>
    <w:rsid w:val="00894E56"/>
    <w:rsid w:val="00897710"/>
    <w:rsid w:val="008A3EF9"/>
    <w:rsid w:val="008A514B"/>
    <w:rsid w:val="008A5324"/>
    <w:rsid w:val="008A5C3C"/>
    <w:rsid w:val="008A601B"/>
    <w:rsid w:val="008A7769"/>
    <w:rsid w:val="008B1240"/>
    <w:rsid w:val="008B2476"/>
    <w:rsid w:val="008B28BC"/>
    <w:rsid w:val="008B4610"/>
    <w:rsid w:val="008B47A6"/>
    <w:rsid w:val="008B5FC6"/>
    <w:rsid w:val="008B6A0C"/>
    <w:rsid w:val="008B7230"/>
    <w:rsid w:val="008B74B7"/>
    <w:rsid w:val="008B7B41"/>
    <w:rsid w:val="008C0832"/>
    <w:rsid w:val="008C19EA"/>
    <w:rsid w:val="008C1F76"/>
    <w:rsid w:val="008C23F9"/>
    <w:rsid w:val="008C2950"/>
    <w:rsid w:val="008C38E1"/>
    <w:rsid w:val="008C4ECF"/>
    <w:rsid w:val="008C5162"/>
    <w:rsid w:val="008C59A0"/>
    <w:rsid w:val="008C628D"/>
    <w:rsid w:val="008C6A5D"/>
    <w:rsid w:val="008C6F2B"/>
    <w:rsid w:val="008C702F"/>
    <w:rsid w:val="008C74CA"/>
    <w:rsid w:val="008D1C9D"/>
    <w:rsid w:val="008D27AF"/>
    <w:rsid w:val="008D32F2"/>
    <w:rsid w:val="008D414D"/>
    <w:rsid w:val="008D432F"/>
    <w:rsid w:val="008D6D1A"/>
    <w:rsid w:val="008E11F2"/>
    <w:rsid w:val="008E3FE7"/>
    <w:rsid w:val="008E689E"/>
    <w:rsid w:val="008E6B12"/>
    <w:rsid w:val="008E749A"/>
    <w:rsid w:val="008F0BDE"/>
    <w:rsid w:val="008F2C19"/>
    <w:rsid w:val="008F3546"/>
    <w:rsid w:val="008F358D"/>
    <w:rsid w:val="008F3C4B"/>
    <w:rsid w:val="008F47B4"/>
    <w:rsid w:val="008F5439"/>
    <w:rsid w:val="008F5C9E"/>
    <w:rsid w:val="008F62DC"/>
    <w:rsid w:val="008F6CC1"/>
    <w:rsid w:val="00901187"/>
    <w:rsid w:val="00903E04"/>
    <w:rsid w:val="00904A96"/>
    <w:rsid w:val="00905691"/>
    <w:rsid w:val="00905AC0"/>
    <w:rsid w:val="0090688A"/>
    <w:rsid w:val="009107B1"/>
    <w:rsid w:val="00910B03"/>
    <w:rsid w:val="00911017"/>
    <w:rsid w:val="00913520"/>
    <w:rsid w:val="00915106"/>
    <w:rsid w:val="0091577A"/>
    <w:rsid w:val="00915E06"/>
    <w:rsid w:val="00916FC0"/>
    <w:rsid w:val="009200FA"/>
    <w:rsid w:val="009202B6"/>
    <w:rsid w:val="00924564"/>
    <w:rsid w:val="00924E6D"/>
    <w:rsid w:val="00926A54"/>
    <w:rsid w:val="0092726E"/>
    <w:rsid w:val="0092775B"/>
    <w:rsid w:val="00930760"/>
    <w:rsid w:val="00932F02"/>
    <w:rsid w:val="00933FBA"/>
    <w:rsid w:val="00937586"/>
    <w:rsid w:val="0094161D"/>
    <w:rsid w:val="0094365F"/>
    <w:rsid w:val="00946470"/>
    <w:rsid w:val="00951C5A"/>
    <w:rsid w:val="00951EC2"/>
    <w:rsid w:val="00952172"/>
    <w:rsid w:val="00954EFF"/>
    <w:rsid w:val="00955107"/>
    <w:rsid w:val="009565FD"/>
    <w:rsid w:val="00956F1F"/>
    <w:rsid w:val="0096004E"/>
    <w:rsid w:val="009610A5"/>
    <w:rsid w:val="00962008"/>
    <w:rsid w:val="00962238"/>
    <w:rsid w:val="009622FD"/>
    <w:rsid w:val="009628FD"/>
    <w:rsid w:val="00965480"/>
    <w:rsid w:val="009703AC"/>
    <w:rsid w:val="0097080D"/>
    <w:rsid w:val="00971B29"/>
    <w:rsid w:val="00972827"/>
    <w:rsid w:val="00975B37"/>
    <w:rsid w:val="00975B99"/>
    <w:rsid w:val="009762BA"/>
    <w:rsid w:val="00976503"/>
    <w:rsid w:val="0098092D"/>
    <w:rsid w:val="00980E7A"/>
    <w:rsid w:val="00981553"/>
    <w:rsid w:val="00981967"/>
    <w:rsid w:val="00981EED"/>
    <w:rsid w:val="00983C8F"/>
    <w:rsid w:val="009849ED"/>
    <w:rsid w:val="00986377"/>
    <w:rsid w:val="00986CE3"/>
    <w:rsid w:val="00986EC7"/>
    <w:rsid w:val="00987A6B"/>
    <w:rsid w:val="00991BB2"/>
    <w:rsid w:val="00992248"/>
    <w:rsid w:val="00992386"/>
    <w:rsid w:val="00992929"/>
    <w:rsid w:val="00992D28"/>
    <w:rsid w:val="00997311"/>
    <w:rsid w:val="009A2522"/>
    <w:rsid w:val="009A3EB8"/>
    <w:rsid w:val="009A53FA"/>
    <w:rsid w:val="009A5B9A"/>
    <w:rsid w:val="009A7C2B"/>
    <w:rsid w:val="009B24BB"/>
    <w:rsid w:val="009B50C9"/>
    <w:rsid w:val="009B604E"/>
    <w:rsid w:val="009B6579"/>
    <w:rsid w:val="009B747F"/>
    <w:rsid w:val="009B7FF7"/>
    <w:rsid w:val="009C1C40"/>
    <w:rsid w:val="009C1FC2"/>
    <w:rsid w:val="009C209F"/>
    <w:rsid w:val="009C3305"/>
    <w:rsid w:val="009C446C"/>
    <w:rsid w:val="009C4742"/>
    <w:rsid w:val="009C6653"/>
    <w:rsid w:val="009C7D86"/>
    <w:rsid w:val="009D03E5"/>
    <w:rsid w:val="009D0DA6"/>
    <w:rsid w:val="009D1088"/>
    <w:rsid w:val="009D35DD"/>
    <w:rsid w:val="009D48B1"/>
    <w:rsid w:val="009D4D70"/>
    <w:rsid w:val="009D77DC"/>
    <w:rsid w:val="009D7A6B"/>
    <w:rsid w:val="009E095E"/>
    <w:rsid w:val="009E1C15"/>
    <w:rsid w:val="009E2DAD"/>
    <w:rsid w:val="009E3C66"/>
    <w:rsid w:val="009E4157"/>
    <w:rsid w:val="009E48BD"/>
    <w:rsid w:val="009E492C"/>
    <w:rsid w:val="009E7AF6"/>
    <w:rsid w:val="009F11FD"/>
    <w:rsid w:val="009F3108"/>
    <w:rsid w:val="009F4416"/>
    <w:rsid w:val="009F4D64"/>
    <w:rsid w:val="009F5BFB"/>
    <w:rsid w:val="009F70FB"/>
    <w:rsid w:val="00A00218"/>
    <w:rsid w:val="00A0535E"/>
    <w:rsid w:val="00A05703"/>
    <w:rsid w:val="00A07478"/>
    <w:rsid w:val="00A07506"/>
    <w:rsid w:val="00A123E0"/>
    <w:rsid w:val="00A12B0F"/>
    <w:rsid w:val="00A15950"/>
    <w:rsid w:val="00A16668"/>
    <w:rsid w:val="00A167B8"/>
    <w:rsid w:val="00A16DE9"/>
    <w:rsid w:val="00A175CC"/>
    <w:rsid w:val="00A179F8"/>
    <w:rsid w:val="00A17A11"/>
    <w:rsid w:val="00A20D20"/>
    <w:rsid w:val="00A21EFA"/>
    <w:rsid w:val="00A222D0"/>
    <w:rsid w:val="00A23B5A"/>
    <w:rsid w:val="00A243C0"/>
    <w:rsid w:val="00A25E1A"/>
    <w:rsid w:val="00A26297"/>
    <w:rsid w:val="00A27724"/>
    <w:rsid w:val="00A3072E"/>
    <w:rsid w:val="00A31B35"/>
    <w:rsid w:val="00A32569"/>
    <w:rsid w:val="00A33562"/>
    <w:rsid w:val="00A34BDE"/>
    <w:rsid w:val="00A35F29"/>
    <w:rsid w:val="00A36962"/>
    <w:rsid w:val="00A36B0E"/>
    <w:rsid w:val="00A37FAF"/>
    <w:rsid w:val="00A42362"/>
    <w:rsid w:val="00A42D80"/>
    <w:rsid w:val="00A43437"/>
    <w:rsid w:val="00A45501"/>
    <w:rsid w:val="00A45879"/>
    <w:rsid w:val="00A459F6"/>
    <w:rsid w:val="00A45AD8"/>
    <w:rsid w:val="00A46F3F"/>
    <w:rsid w:val="00A4724A"/>
    <w:rsid w:val="00A53B43"/>
    <w:rsid w:val="00A53C5D"/>
    <w:rsid w:val="00A53F92"/>
    <w:rsid w:val="00A54B12"/>
    <w:rsid w:val="00A56178"/>
    <w:rsid w:val="00A5733B"/>
    <w:rsid w:val="00A573EB"/>
    <w:rsid w:val="00A6022C"/>
    <w:rsid w:val="00A60522"/>
    <w:rsid w:val="00A60AC3"/>
    <w:rsid w:val="00A61067"/>
    <w:rsid w:val="00A61DE3"/>
    <w:rsid w:val="00A63016"/>
    <w:rsid w:val="00A65162"/>
    <w:rsid w:val="00A661B4"/>
    <w:rsid w:val="00A661D7"/>
    <w:rsid w:val="00A66BF4"/>
    <w:rsid w:val="00A67780"/>
    <w:rsid w:val="00A7021C"/>
    <w:rsid w:val="00A70889"/>
    <w:rsid w:val="00A72F7E"/>
    <w:rsid w:val="00A732C2"/>
    <w:rsid w:val="00A740F1"/>
    <w:rsid w:val="00A74169"/>
    <w:rsid w:val="00A74D30"/>
    <w:rsid w:val="00A75113"/>
    <w:rsid w:val="00A75E48"/>
    <w:rsid w:val="00A76B38"/>
    <w:rsid w:val="00A77F6B"/>
    <w:rsid w:val="00A80756"/>
    <w:rsid w:val="00A81245"/>
    <w:rsid w:val="00A82FD9"/>
    <w:rsid w:val="00A83075"/>
    <w:rsid w:val="00A83629"/>
    <w:rsid w:val="00A83DF1"/>
    <w:rsid w:val="00A848C7"/>
    <w:rsid w:val="00A848FE"/>
    <w:rsid w:val="00A8571A"/>
    <w:rsid w:val="00A86402"/>
    <w:rsid w:val="00A87641"/>
    <w:rsid w:val="00A87E35"/>
    <w:rsid w:val="00A95D36"/>
    <w:rsid w:val="00A96FA1"/>
    <w:rsid w:val="00AA0D4B"/>
    <w:rsid w:val="00AA396F"/>
    <w:rsid w:val="00AA5290"/>
    <w:rsid w:val="00AA5B6F"/>
    <w:rsid w:val="00AB0857"/>
    <w:rsid w:val="00AB142E"/>
    <w:rsid w:val="00AB1655"/>
    <w:rsid w:val="00AB2025"/>
    <w:rsid w:val="00AB2164"/>
    <w:rsid w:val="00AB246A"/>
    <w:rsid w:val="00AB324B"/>
    <w:rsid w:val="00AB425F"/>
    <w:rsid w:val="00AB4B0C"/>
    <w:rsid w:val="00AB6CB2"/>
    <w:rsid w:val="00AB7249"/>
    <w:rsid w:val="00AB72A5"/>
    <w:rsid w:val="00AB7A89"/>
    <w:rsid w:val="00AC085F"/>
    <w:rsid w:val="00AC1F28"/>
    <w:rsid w:val="00AC2CBB"/>
    <w:rsid w:val="00AC3BDB"/>
    <w:rsid w:val="00AC572E"/>
    <w:rsid w:val="00AC6D16"/>
    <w:rsid w:val="00AD18C1"/>
    <w:rsid w:val="00AD2E9B"/>
    <w:rsid w:val="00AD54E1"/>
    <w:rsid w:val="00AE17FE"/>
    <w:rsid w:val="00AE24EB"/>
    <w:rsid w:val="00AE3212"/>
    <w:rsid w:val="00AE32D7"/>
    <w:rsid w:val="00AE36C3"/>
    <w:rsid w:val="00AE3A73"/>
    <w:rsid w:val="00AE46DE"/>
    <w:rsid w:val="00AE4872"/>
    <w:rsid w:val="00AE5619"/>
    <w:rsid w:val="00AE5CB9"/>
    <w:rsid w:val="00AE5DA2"/>
    <w:rsid w:val="00AE61FF"/>
    <w:rsid w:val="00AE62EF"/>
    <w:rsid w:val="00AE7E34"/>
    <w:rsid w:val="00AF05E2"/>
    <w:rsid w:val="00AF0C7B"/>
    <w:rsid w:val="00AF1E58"/>
    <w:rsid w:val="00AF1F1B"/>
    <w:rsid w:val="00AF2463"/>
    <w:rsid w:val="00AF3121"/>
    <w:rsid w:val="00AF3825"/>
    <w:rsid w:val="00AF3E12"/>
    <w:rsid w:val="00AF525C"/>
    <w:rsid w:val="00AF5DC8"/>
    <w:rsid w:val="00AF5EE7"/>
    <w:rsid w:val="00AF7249"/>
    <w:rsid w:val="00AF7DF1"/>
    <w:rsid w:val="00B006B9"/>
    <w:rsid w:val="00B00ABF"/>
    <w:rsid w:val="00B019E4"/>
    <w:rsid w:val="00B023B1"/>
    <w:rsid w:val="00B04C24"/>
    <w:rsid w:val="00B05F95"/>
    <w:rsid w:val="00B060CF"/>
    <w:rsid w:val="00B06BDD"/>
    <w:rsid w:val="00B06C23"/>
    <w:rsid w:val="00B10287"/>
    <w:rsid w:val="00B1169C"/>
    <w:rsid w:val="00B11BEA"/>
    <w:rsid w:val="00B124DF"/>
    <w:rsid w:val="00B12BBB"/>
    <w:rsid w:val="00B14279"/>
    <w:rsid w:val="00B23ADD"/>
    <w:rsid w:val="00B2437A"/>
    <w:rsid w:val="00B24AB1"/>
    <w:rsid w:val="00B259F0"/>
    <w:rsid w:val="00B25C96"/>
    <w:rsid w:val="00B26B72"/>
    <w:rsid w:val="00B2729E"/>
    <w:rsid w:val="00B27D02"/>
    <w:rsid w:val="00B27FE9"/>
    <w:rsid w:val="00B30090"/>
    <w:rsid w:val="00B30927"/>
    <w:rsid w:val="00B309FC"/>
    <w:rsid w:val="00B30C67"/>
    <w:rsid w:val="00B31CB9"/>
    <w:rsid w:val="00B32355"/>
    <w:rsid w:val="00B33216"/>
    <w:rsid w:val="00B34ADC"/>
    <w:rsid w:val="00B37B53"/>
    <w:rsid w:val="00B41DEE"/>
    <w:rsid w:val="00B42BB2"/>
    <w:rsid w:val="00B436C0"/>
    <w:rsid w:val="00B449CF"/>
    <w:rsid w:val="00B47395"/>
    <w:rsid w:val="00B52728"/>
    <w:rsid w:val="00B53821"/>
    <w:rsid w:val="00B53B18"/>
    <w:rsid w:val="00B53E25"/>
    <w:rsid w:val="00B544FB"/>
    <w:rsid w:val="00B5482D"/>
    <w:rsid w:val="00B54FCF"/>
    <w:rsid w:val="00B60A68"/>
    <w:rsid w:val="00B638BA"/>
    <w:rsid w:val="00B63E3E"/>
    <w:rsid w:val="00B641E1"/>
    <w:rsid w:val="00B6464A"/>
    <w:rsid w:val="00B646DB"/>
    <w:rsid w:val="00B65567"/>
    <w:rsid w:val="00B66B9C"/>
    <w:rsid w:val="00B718CF"/>
    <w:rsid w:val="00B72366"/>
    <w:rsid w:val="00B7272A"/>
    <w:rsid w:val="00B7323C"/>
    <w:rsid w:val="00B7689D"/>
    <w:rsid w:val="00B77D1D"/>
    <w:rsid w:val="00B8049B"/>
    <w:rsid w:val="00B8289C"/>
    <w:rsid w:val="00B8436D"/>
    <w:rsid w:val="00B84895"/>
    <w:rsid w:val="00B8511D"/>
    <w:rsid w:val="00B8587C"/>
    <w:rsid w:val="00B85AA2"/>
    <w:rsid w:val="00B8638A"/>
    <w:rsid w:val="00B86B51"/>
    <w:rsid w:val="00B90301"/>
    <w:rsid w:val="00B90A56"/>
    <w:rsid w:val="00B911A2"/>
    <w:rsid w:val="00B912B1"/>
    <w:rsid w:val="00B93666"/>
    <w:rsid w:val="00B93D07"/>
    <w:rsid w:val="00B9407C"/>
    <w:rsid w:val="00B94169"/>
    <w:rsid w:val="00B9535F"/>
    <w:rsid w:val="00B95A9F"/>
    <w:rsid w:val="00B977BA"/>
    <w:rsid w:val="00BA10A6"/>
    <w:rsid w:val="00BA19D7"/>
    <w:rsid w:val="00BA22A5"/>
    <w:rsid w:val="00BA5B5F"/>
    <w:rsid w:val="00BA66F3"/>
    <w:rsid w:val="00BA7961"/>
    <w:rsid w:val="00BA7962"/>
    <w:rsid w:val="00BB15D2"/>
    <w:rsid w:val="00BB21B7"/>
    <w:rsid w:val="00BB230A"/>
    <w:rsid w:val="00BC00DE"/>
    <w:rsid w:val="00BC02DF"/>
    <w:rsid w:val="00BC37DE"/>
    <w:rsid w:val="00BC4C97"/>
    <w:rsid w:val="00BD0FDB"/>
    <w:rsid w:val="00BD1760"/>
    <w:rsid w:val="00BD1934"/>
    <w:rsid w:val="00BD2086"/>
    <w:rsid w:val="00BD7318"/>
    <w:rsid w:val="00BE0B15"/>
    <w:rsid w:val="00BE2EB6"/>
    <w:rsid w:val="00BE3E44"/>
    <w:rsid w:val="00BE45A6"/>
    <w:rsid w:val="00BF1042"/>
    <w:rsid w:val="00BF1550"/>
    <w:rsid w:val="00BF5FCA"/>
    <w:rsid w:val="00BF6CAE"/>
    <w:rsid w:val="00BF6F7C"/>
    <w:rsid w:val="00C019C4"/>
    <w:rsid w:val="00C024C4"/>
    <w:rsid w:val="00C02B93"/>
    <w:rsid w:val="00C039C2"/>
    <w:rsid w:val="00C057BB"/>
    <w:rsid w:val="00C05B22"/>
    <w:rsid w:val="00C07E3A"/>
    <w:rsid w:val="00C113BD"/>
    <w:rsid w:val="00C125C1"/>
    <w:rsid w:val="00C1390F"/>
    <w:rsid w:val="00C13FDF"/>
    <w:rsid w:val="00C14716"/>
    <w:rsid w:val="00C15A70"/>
    <w:rsid w:val="00C15ABC"/>
    <w:rsid w:val="00C209C8"/>
    <w:rsid w:val="00C213EE"/>
    <w:rsid w:val="00C2190A"/>
    <w:rsid w:val="00C2190F"/>
    <w:rsid w:val="00C21EC9"/>
    <w:rsid w:val="00C2248E"/>
    <w:rsid w:val="00C22514"/>
    <w:rsid w:val="00C2321B"/>
    <w:rsid w:val="00C241AC"/>
    <w:rsid w:val="00C260B1"/>
    <w:rsid w:val="00C26FDC"/>
    <w:rsid w:val="00C27958"/>
    <w:rsid w:val="00C30331"/>
    <w:rsid w:val="00C305B2"/>
    <w:rsid w:val="00C31A52"/>
    <w:rsid w:val="00C32067"/>
    <w:rsid w:val="00C32BAD"/>
    <w:rsid w:val="00C3491A"/>
    <w:rsid w:val="00C35C81"/>
    <w:rsid w:val="00C35D21"/>
    <w:rsid w:val="00C36F0F"/>
    <w:rsid w:val="00C403C6"/>
    <w:rsid w:val="00C406CB"/>
    <w:rsid w:val="00C412AB"/>
    <w:rsid w:val="00C42765"/>
    <w:rsid w:val="00C436E4"/>
    <w:rsid w:val="00C46617"/>
    <w:rsid w:val="00C47591"/>
    <w:rsid w:val="00C522CD"/>
    <w:rsid w:val="00C56909"/>
    <w:rsid w:val="00C56C58"/>
    <w:rsid w:val="00C571CF"/>
    <w:rsid w:val="00C5788C"/>
    <w:rsid w:val="00C60235"/>
    <w:rsid w:val="00C61562"/>
    <w:rsid w:val="00C617C8"/>
    <w:rsid w:val="00C6242C"/>
    <w:rsid w:val="00C64541"/>
    <w:rsid w:val="00C64F2C"/>
    <w:rsid w:val="00C6510C"/>
    <w:rsid w:val="00C65E86"/>
    <w:rsid w:val="00C674A6"/>
    <w:rsid w:val="00C67910"/>
    <w:rsid w:val="00C70F63"/>
    <w:rsid w:val="00C7153A"/>
    <w:rsid w:val="00C71B92"/>
    <w:rsid w:val="00C72135"/>
    <w:rsid w:val="00C73272"/>
    <w:rsid w:val="00C767C4"/>
    <w:rsid w:val="00C77F5D"/>
    <w:rsid w:val="00C82074"/>
    <w:rsid w:val="00C82713"/>
    <w:rsid w:val="00C83D4A"/>
    <w:rsid w:val="00C83F7B"/>
    <w:rsid w:val="00C85D3A"/>
    <w:rsid w:val="00C86D69"/>
    <w:rsid w:val="00C87F80"/>
    <w:rsid w:val="00C92892"/>
    <w:rsid w:val="00C94457"/>
    <w:rsid w:val="00C97BF3"/>
    <w:rsid w:val="00CA2B28"/>
    <w:rsid w:val="00CA2B40"/>
    <w:rsid w:val="00CA2CA3"/>
    <w:rsid w:val="00CA3442"/>
    <w:rsid w:val="00CA3C55"/>
    <w:rsid w:val="00CA3C70"/>
    <w:rsid w:val="00CA4969"/>
    <w:rsid w:val="00CA4CB1"/>
    <w:rsid w:val="00CA5A3A"/>
    <w:rsid w:val="00CA6AE8"/>
    <w:rsid w:val="00CB26C7"/>
    <w:rsid w:val="00CB4758"/>
    <w:rsid w:val="00CB53AA"/>
    <w:rsid w:val="00CB6AC3"/>
    <w:rsid w:val="00CB70BF"/>
    <w:rsid w:val="00CC042C"/>
    <w:rsid w:val="00CC077C"/>
    <w:rsid w:val="00CC2131"/>
    <w:rsid w:val="00CC22E2"/>
    <w:rsid w:val="00CC27F3"/>
    <w:rsid w:val="00CC2D16"/>
    <w:rsid w:val="00CC3BE9"/>
    <w:rsid w:val="00CC4C5C"/>
    <w:rsid w:val="00CC5028"/>
    <w:rsid w:val="00CC51CE"/>
    <w:rsid w:val="00CC53F7"/>
    <w:rsid w:val="00CC5D12"/>
    <w:rsid w:val="00CC670F"/>
    <w:rsid w:val="00CD0E19"/>
    <w:rsid w:val="00CD0F80"/>
    <w:rsid w:val="00CD3824"/>
    <w:rsid w:val="00CD4A01"/>
    <w:rsid w:val="00CD5C52"/>
    <w:rsid w:val="00CD6733"/>
    <w:rsid w:val="00CD67D4"/>
    <w:rsid w:val="00CD6DE9"/>
    <w:rsid w:val="00CD7A5C"/>
    <w:rsid w:val="00CD7F18"/>
    <w:rsid w:val="00CE0E08"/>
    <w:rsid w:val="00CE12B1"/>
    <w:rsid w:val="00CE2114"/>
    <w:rsid w:val="00CE3666"/>
    <w:rsid w:val="00CE4FB9"/>
    <w:rsid w:val="00CF2FF4"/>
    <w:rsid w:val="00CF5310"/>
    <w:rsid w:val="00CF5A68"/>
    <w:rsid w:val="00D001FE"/>
    <w:rsid w:val="00D02640"/>
    <w:rsid w:val="00D02F9F"/>
    <w:rsid w:val="00D034C4"/>
    <w:rsid w:val="00D05625"/>
    <w:rsid w:val="00D058B2"/>
    <w:rsid w:val="00D05B4F"/>
    <w:rsid w:val="00D05D8F"/>
    <w:rsid w:val="00D05EAB"/>
    <w:rsid w:val="00D06FF9"/>
    <w:rsid w:val="00D07D0F"/>
    <w:rsid w:val="00D10FDA"/>
    <w:rsid w:val="00D12096"/>
    <w:rsid w:val="00D13C82"/>
    <w:rsid w:val="00D170F4"/>
    <w:rsid w:val="00D20160"/>
    <w:rsid w:val="00D209F5"/>
    <w:rsid w:val="00D21D4A"/>
    <w:rsid w:val="00D223CA"/>
    <w:rsid w:val="00D24923"/>
    <w:rsid w:val="00D2751D"/>
    <w:rsid w:val="00D3085E"/>
    <w:rsid w:val="00D3186E"/>
    <w:rsid w:val="00D31D4F"/>
    <w:rsid w:val="00D327BE"/>
    <w:rsid w:val="00D328AB"/>
    <w:rsid w:val="00D3364A"/>
    <w:rsid w:val="00D33D01"/>
    <w:rsid w:val="00D35D21"/>
    <w:rsid w:val="00D40211"/>
    <w:rsid w:val="00D40777"/>
    <w:rsid w:val="00D408D1"/>
    <w:rsid w:val="00D40E4A"/>
    <w:rsid w:val="00D4264B"/>
    <w:rsid w:val="00D42756"/>
    <w:rsid w:val="00D42E0A"/>
    <w:rsid w:val="00D434FE"/>
    <w:rsid w:val="00D436BD"/>
    <w:rsid w:val="00D43A17"/>
    <w:rsid w:val="00D444FE"/>
    <w:rsid w:val="00D44A37"/>
    <w:rsid w:val="00D4555B"/>
    <w:rsid w:val="00D4667A"/>
    <w:rsid w:val="00D47E0B"/>
    <w:rsid w:val="00D47E97"/>
    <w:rsid w:val="00D502B7"/>
    <w:rsid w:val="00D53A7F"/>
    <w:rsid w:val="00D53E87"/>
    <w:rsid w:val="00D56DCF"/>
    <w:rsid w:val="00D60095"/>
    <w:rsid w:val="00D60DEF"/>
    <w:rsid w:val="00D62BC9"/>
    <w:rsid w:val="00D649F3"/>
    <w:rsid w:val="00D655E7"/>
    <w:rsid w:val="00D6633F"/>
    <w:rsid w:val="00D7135A"/>
    <w:rsid w:val="00D7211A"/>
    <w:rsid w:val="00D727AB"/>
    <w:rsid w:val="00D7341A"/>
    <w:rsid w:val="00D7360C"/>
    <w:rsid w:val="00D73767"/>
    <w:rsid w:val="00D74462"/>
    <w:rsid w:val="00D7569E"/>
    <w:rsid w:val="00D76231"/>
    <w:rsid w:val="00D80EE6"/>
    <w:rsid w:val="00D81857"/>
    <w:rsid w:val="00D81E92"/>
    <w:rsid w:val="00D8301D"/>
    <w:rsid w:val="00D87975"/>
    <w:rsid w:val="00D9076B"/>
    <w:rsid w:val="00D917E4"/>
    <w:rsid w:val="00D92241"/>
    <w:rsid w:val="00D929A7"/>
    <w:rsid w:val="00D93E7A"/>
    <w:rsid w:val="00D94951"/>
    <w:rsid w:val="00D9565A"/>
    <w:rsid w:val="00D96CA2"/>
    <w:rsid w:val="00D97162"/>
    <w:rsid w:val="00D974BE"/>
    <w:rsid w:val="00DA13A3"/>
    <w:rsid w:val="00DA1703"/>
    <w:rsid w:val="00DA1802"/>
    <w:rsid w:val="00DA1A09"/>
    <w:rsid w:val="00DA415D"/>
    <w:rsid w:val="00DA4D72"/>
    <w:rsid w:val="00DA5599"/>
    <w:rsid w:val="00DA6046"/>
    <w:rsid w:val="00DA6668"/>
    <w:rsid w:val="00DA7E58"/>
    <w:rsid w:val="00DB0393"/>
    <w:rsid w:val="00DB2974"/>
    <w:rsid w:val="00DB29EC"/>
    <w:rsid w:val="00DB3AFE"/>
    <w:rsid w:val="00DB4245"/>
    <w:rsid w:val="00DB47D9"/>
    <w:rsid w:val="00DB5888"/>
    <w:rsid w:val="00DB65F6"/>
    <w:rsid w:val="00DB6D3B"/>
    <w:rsid w:val="00DB730A"/>
    <w:rsid w:val="00DC01BD"/>
    <w:rsid w:val="00DC0748"/>
    <w:rsid w:val="00DC0C5F"/>
    <w:rsid w:val="00DC12ED"/>
    <w:rsid w:val="00DC1C20"/>
    <w:rsid w:val="00DC32A0"/>
    <w:rsid w:val="00DC3F1A"/>
    <w:rsid w:val="00DC4DAC"/>
    <w:rsid w:val="00DC62EF"/>
    <w:rsid w:val="00DC68E2"/>
    <w:rsid w:val="00DC6B57"/>
    <w:rsid w:val="00DD0745"/>
    <w:rsid w:val="00DD0EEE"/>
    <w:rsid w:val="00DD258B"/>
    <w:rsid w:val="00DD2FB1"/>
    <w:rsid w:val="00DD366E"/>
    <w:rsid w:val="00DD3C73"/>
    <w:rsid w:val="00DD4775"/>
    <w:rsid w:val="00DD549D"/>
    <w:rsid w:val="00DD5844"/>
    <w:rsid w:val="00DD63AC"/>
    <w:rsid w:val="00DD6E29"/>
    <w:rsid w:val="00DD6F72"/>
    <w:rsid w:val="00DD76C0"/>
    <w:rsid w:val="00DE10D0"/>
    <w:rsid w:val="00DE3290"/>
    <w:rsid w:val="00DE3296"/>
    <w:rsid w:val="00DE4EBD"/>
    <w:rsid w:val="00DE5278"/>
    <w:rsid w:val="00DE7112"/>
    <w:rsid w:val="00DF0236"/>
    <w:rsid w:val="00DF097D"/>
    <w:rsid w:val="00DF303C"/>
    <w:rsid w:val="00DF34E5"/>
    <w:rsid w:val="00DF36DF"/>
    <w:rsid w:val="00DF56F4"/>
    <w:rsid w:val="00DF6BAE"/>
    <w:rsid w:val="00E0035E"/>
    <w:rsid w:val="00E014C8"/>
    <w:rsid w:val="00E016AE"/>
    <w:rsid w:val="00E01F29"/>
    <w:rsid w:val="00E0344A"/>
    <w:rsid w:val="00E0437A"/>
    <w:rsid w:val="00E04498"/>
    <w:rsid w:val="00E0459B"/>
    <w:rsid w:val="00E04F09"/>
    <w:rsid w:val="00E05562"/>
    <w:rsid w:val="00E05F89"/>
    <w:rsid w:val="00E064AF"/>
    <w:rsid w:val="00E06630"/>
    <w:rsid w:val="00E067A9"/>
    <w:rsid w:val="00E07402"/>
    <w:rsid w:val="00E07769"/>
    <w:rsid w:val="00E12A8A"/>
    <w:rsid w:val="00E132C3"/>
    <w:rsid w:val="00E13E5C"/>
    <w:rsid w:val="00E17D72"/>
    <w:rsid w:val="00E20FF7"/>
    <w:rsid w:val="00E2173E"/>
    <w:rsid w:val="00E22E83"/>
    <w:rsid w:val="00E254EA"/>
    <w:rsid w:val="00E255CB"/>
    <w:rsid w:val="00E25608"/>
    <w:rsid w:val="00E25C4A"/>
    <w:rsid w:val="00E300AB"/>
    <w:rsid w:val="00E302CF"/>
    <w:rsid w:val="00E32BCE"/>
    <w:rsid w:val="00E33430"/>
    <w:rsid w:val="00E36E83"/>
    <w:rsid w:val="00E4035D"/>
    <w:rsid w:val="00E4088F"/>
    <w:rsid w:val="00E43276"/>
    <w:rsid w:val="00E43942"/>
    <w:rsid w:val="00E440F9"/>
    <w:rsid w:val="00E46A91"/>
    <w:rsid w:val="00E51236"/>
    <w:rsid w:val="00E51854"/>
    <w:rsid w:val="00E52188"/>
    <w:rsid w:val="00E53E8F"/>
    <w:rsid w:val="00E5400B"/>
    <w:rsid w:val="00E540D4"/>
    <w:rsid w:val="00E54503"/>
    <w:rsid w:val="00E54621"/>
    <w:rsid w:val="00E55612"/>
    <w:rsid w:val="00E56BB7"/>
    <w:rsid w:val="00E57B10"/>
    <w:rsid w:val="00E61EBF"/>
    <w:rsid w:val="00E635E2"/>
    <w:rsid w:val="00E6586B"/>
    <w:rsid w:val="00E65CAC"/>
    <w:rsid w:val="00E705A1"/>
    <w:rsid w:val="00E70F9B"/>
    <w:rsid w:val="00E712F4"/>
    <w:rsid w:val="00E72D94"/>
    <w:rsid w:val="00E73583"/>
    <w:rsid w:val="00E73DB9"/>
    <w:rsid w:val="00E73ED3"/>
    <w:rsid w:val="00E745ED"/>
    <w:rsid w:val="00E753A3"/>
    <w:rsid w:val="00E754BF"/>
    <w:rsid w:val="00E75EE0"/>
    <w:rsid w:val="00E76187"/>
    <w:rsid w:val="00E7696D"/>
    <w:rsid w:val="00E76EBE"/>
    <w:rsid w:val="00E80743"/>
    <w:rsid w:val="00E81EF5"/>
    <w:rsid w:val="00E83E93"/>
    <w:rsid w:val="00E8498D"/>
    <w:rsid w:val="00E84D81"/>
    <w:rsid w:val="00E84EE2"/>
    <w:rsid w:val="00E85FB4"/>
    <w:rsid w:val="00E8630A"/>
    <w:rsid w:val="00E87653"/>
    <w:rsid w:val="00E90DA5"/>
    <w:rsid w:val="00EA1429"/>
    <w:rsid w:val="00EA2314"/>
    <w:rsid w:val="00EA2B42"/>
    <w:rsid w:val="00EA32AA"/>
    <w:rsid w:val="00EA3C3F"/>
    <w:rsid w:val="00EA4240"/>
    <w:rsid w:val="00EA4E9B"/>
    <w:rsid w:val="00EA66BB"/>
    <w:rsid w:val="00EB09D7"/>
    <w:rsid w:val="00EB2F0B"/>
    <w:rsid w:val="00EB420F"/>
    <w:rsid w:val="00EB42CE"/>
    <w:rsid w:val="00EB5CFB"/>
    <w:rsid w:val="00EB7DA9"/>
    <w:rsid w:val="00EC07B6"/>
    <w:rsid w:val="00EC0F80"/>
    <w:rsid w:val="00EC126A"/>
    <w:rsid w:val="00EC64C8"/>
    <w:rsid w:val="00ED0548"/>
    <w:rsid w:val="00ED0DD3"/>
    <w:rsid w:val="00ED0E0E"/>
    <w:rsid w:val="00ED1826"/>
    <w:rsid w:val="00ED3093"/>
    <w:rsid w:val="00ED369E"/>
    <w:rsid w:val="00ED370E"/>
    <w:rsid w:val="00ED6589"/>
    <w:rsid w:val="00ED6DE4"/>
    <w:rsid w:val="00EE138E"/>
    <w:rsid w:val="00EE19A8"/>
    <w:rsid w:val="00EE22E5"/>
    <w:rsid w:val="00EE27C1"/>
    <w:rsid w:val="00EE2F21"/>
    <w:rsid w:val="00EE3FCF"/>
    <w:rsid w:val="00EE404A"/>
    <w:rsid w:val="00EE5B9E"/>
    <w:rsid w:val="00EE6171"/>
    <w:rsid w:val="00EE6392"/>
    <w:rsid w:val="00EF364E"/>
    <w:rsid w:val="00EF6B90"/>
    <w:rsid w:val="00EF7F91"/>
    <w:rsid w:val="00F0015A"/>
    <w:rsid w:val="00F01DE8"/>
    <w:rsid w:val="00F02EA0"/>
    <w:rsid w:val="00F033CE"/>
    <w:rsid w:val="00F03BDF"/>
    <w:rsid w:val="00F03CB7"/>
    <w:rsid w:val="00F0606D"/>
    <w:rsid w:val="00F06774"/>
    <w:rsid w:val="00F11F78"/>
    <w:rsid w:val="00F12206"/>
    <w:rsid w:val="00F221C1"/>
    <w:rsid w:val="00F22B76"/>
    <w:rsid w:val="00F23338"/>
    <w:rsid w:val="00F23978"/>
    <w:rsid w:val="00F24C0A"/>
    <w:rsid w:val="00F24C9F"/>
    <w:rsid w:val="00F25FFC"/>
    <w:rsid w:val="00F2669D"/>
    <w:rsid w:val="00F31196"/>
    <w:rsid w:val="00F311EF"/>
    <w:rsid w:val="00F31825"/>
    <w:rsid w:val="00F3496F"/>
    <w:rsid w:val="00F34E65"/>
    <w:rsid w:val="00F356B9"/>
    <w:rsid w:val="00F35A69"/>
    <w:rsid w:val="00F35D50"/>
    <w:rsid w:val="00F41BDB"/>
    <w:rsid w:val="00F43438"/>
    <w:rsid w:val="00F43839"/>
    <w:rsid w:val="00F44CFF"/>
    <w:rsid w:val="00F45C76"/>
    <w:rsid w:val="00F46FBF"/>
    <w:rsid w:val="00F474C1"/>
    <w:rsid w:val="00F50580"/>
    <w:rsid w:val="00F50752"/>
    <w:rsid w:val="00F508EC"/>
    <w:rsid w:val="00F51A49"/>
    <w:rsid w:val="00F524DF"/>
    <w:rsid w:val="00F57D3E"/>
    <w:rsid w:val="00F603EF"/>
    <w:rsid w:val="00F624E3"/>
    <w:rsid w:val="00F625F0"/>
    <w:rsid w:val="00F6267B"/>
    <w:rsid w:val="00F627C1"/>
    <w:rsid w:val="00F644F4"/>
    <w:rsid w:val="00F64BF9"/>
    <w:rsid w:val="00F65ED1"/>
    <w:rsid w:val="00F6732F"/>
    <w:rsid w:val="00F706C4"/>
    <w:rsid w:val="00F725B4"/>
    <w:rsid w:val="00F72ED8"/>
    <w:rsid w:val="00F73D7C"/>
    <w:rsid w:val="00F755DF"/>
    <w:rsid w:val="00F75AA4"/>
    <w:rsid w:val="00F75C29"/>
    <w:rsid w:val="00F76E32"/>
    <w:rsid w:val="00F77556"/>
    <w:rsid w:val="00F77CA7"/>
    <w:rsid w:val="00F82160"/>
    <w:rsid w:val="00F8660E"/>
    <w:rsid w:val="00F87E42"/>
    <w:rsid w:val="00F9333A"/>
    <w:rsid w:val="00F943A8"/>
    <w:rsid w:val="00F949B8"/>
    <w:rsid w:val="00F95327"/>
    <w:rsid w:val="00F95383"/>
    <w:rsid w:val="00F95B49"/>
    <w:rsid w:val="00F96DB5"/>
    <w:rsid w:val="00FA3D84"/>
    <w:rsid w:val="00FA5217"/>
    <w:rsid w:val="00FB0931"/>
    <w:rsid w:val="00FB0D5F"/>
    <w:rsid w:val="00FB11E4"/>
    <w:rsid w:val="00FB161C"/>
    <w:rsid w:val="00FB1E0B"/>
    <w:rsid w:val="00FB286B"/>
    <w:rsid w:val="00FB3764"/>
    <w:rsid w:val="00FB43CA"/>
    <w:rsid w:val="00FB5997"/>
    <w:rsid w:val="00FB664E"/>
    <w:rsid w:val="00FC01E4"/>
    <w:rsid w:val="00FC1E24"/>
    <w:rsid w:val="00FC48DB"/>
    <w:rsid w:val="00FC4C44"/>
    <w:rsid w:val="00FC57E8"/>
    <w:rsid w:val="00FD0879"/>
    <w:rsid w:val="00FD108F"/>
    <w:rsid w:val="00FD1582"/>
    <w:rsid w:val="00FD195D"/>
    <w:rsid w:val="00FD2042"/>
    <w:rsid w:val="00FD2180"/>
    <w:rsid w:val="00FD6299"/>
    <w:rsid w:val="00FD62D2"/>
    <w:rsid w:val="00FD6C2C"/>
    <w:rsid w:val="00FE0169"/>
    <w:rsid w:val="00FE0F2F"/>
    <w:rsid w:val="00FE2696"/>
    <w:rsid w:val="00FE7CFA"/>
    <w:rsid w:val="00FF0100"/>
    <w:rsid w:val="00FF027F"/>
    <w:rsid w:val="00FF0CBF"/>
    <w:rsid w:val="00FF1043"/>
    <w:rsid w:val="00FF199F"/>
    <w:rsid w:val="00FF302F"/>
    <w:rsid w:val="00FF39B4"/>
    <w:rsid w:val="00FF41DA"/>
    <w:rsid w:val="00FF6029"/>
    <w:rsid w:val="00FF6403"/>
    <w:rsid w:val="00FF6C9A"/>
    <w:rsid w:val="00FF764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A48219"/>
  <w15:docId w15:val="{496FC1C9-A299-4BB4-B2B6-AF3107BEC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numPr>
        <w:numId w:val="1"/>
      </w:numPr>
      <w:overflowPunct w:val="0"/>
      <w:autoSpaceDE w:val="0"/>
      <w:autoSpaceDN w:val="0"/>
      <w:adjustRightInd w:val="0"/>
      <w:spacing w:before="240" w:after="60"/>
      <w:textAlignment w:val="baseline"/>
      <w:outlineLvl w:val="0"/>
    </w:pPr>
    <w:rPr>
      <w:rFonts w:ascii="Cambria" w:hAnsi="Cambria"/>
      <w:b/>
      <w:bCs/>
      <w:kern w:val="32"/>
      <w:sz w:val="32"/>
      <w:szCs w:val="32"/>
    </w:rPr>
  </w:style>
  <w:style w:type="paragraph" w:styleId="Heading2">
    <w:name w:val="heading 2"/>
    <w:basedOn w:val="Normal"/>
    <w:next w:val="Normal"/>
    <w:link w:val="Heading2Char"/>
    <w:uiPriority w:val="9"/>
    <w:qFormat/>
    <w:pPr>
      <w:keepNext/>
      <w:numPr>
        <w:ilvl w:val="1"/>
        <w:numId w:val="1"/>
      </w:numPr>
      <w:overflowPunct w:val="0"/>
      <w:autoSpaceDE w:val="0"/>
      <w:autoSpaceDN w:val="0"/>
      <w:adjustRightInd w:val="0"/>
      <w:spacing w:before="240" w:after="60"/>
      <w:textAlignment w:val="baseline"/>
      <w:outlineLvl w:val="1"/>
    </w:pPr>
    <w:rPr>
      <w:rFonts w:ascii="Cambria" w:hAnsi="Cambria"/>
      <w:b/>
      <w:bCs/>
      <w:i/>
      <w:iCs/>
      <w:sz w:val="28"/>
      <w:szCs w:val="28"/>
    </w:rPr>
  </w:style>
  <w:style w:type="paragraph" w:styleId="Heading3">
    <w:name w:val="heading 3"/>
    <w:basedOn w:val="Normal"/>
    <w:next w:val="Normal"/>
    <w:link w:val="Heading3Char"/>
    <w:uiPriority w:val="9"/>
    <w:qFormat/>
    <w:pPr>
      <w:keepNext/>
      <w:numPr>
        <w:ilvl w:val="2"/>
        <w:numId w:val="1"/>
      </w:numPr>
      <w:overflowPunct w:val="0"/>
      <w:autoSpaceDE w:val="0"/>
      <w:autoSpaceDN w:val="0"/>
      <w:adjustRightInd w:val="0"/>
      <w:spacing w:before="240" w:after="60"/>
      <w:textAlignment w:val="baseline"/>
      <w:outlineLvl w:val="2"/>
    </w:pPr>
    <w:rPr>
      <w:rFonts w:ascii="Cambria" w:hAnsi="Cambria"/>
      <w:b/>
      <w:bCs/>
      <w:sz w:val="26"/>
      <w:szCs w:val="26"/>
    </w:rPr>
  </w:style>
  <w:style w:type="paragraph" w:styleId="Heading4">
    <w:name w:val="heading 4"/>
    <w:basedOn w:val="Normal"/>
    <w:next w:val="Normal"/>
    <w:link w:val="Heading4Char"/>
    <w:uiPriority w:val="9"/>
    <w:qFormat/>
    <w:pPr>
      <w:keepNext/>
      <w:numPr>
        <w:ilvl w:val="3"/>
        <w:numId w:val="1"/>
      </w:numPr>
      <w:overflowPunct w:val="0"/>
      <w:autoSpaceDE w:val="0"/>
      <w:autoSpaceDN w:val="0"/>
      <w:adjustRightInd w:val="0"/>
      <w:spacing w:before="240" w:after="60"/>
      <w:textAlignment w:val="baseline"/>
      <w:outlineLvl w:val="3"/>
    </w:pPr>
    <w:rPr>
      <w:rFonts w:ascii="Calibri" w:hAnsi="Calibri"/>
      <w:b/>
      <w:bCs/>
      <w:sz w:val="28"/>
      <w:szCs w:val="28"/>
    </w:rPr>
  </w:style>
  <w:style w:type="paragraph" w:styleId="Heading5">
    <w:name w:val="heading 5"/>
    <w:basedOn w:val="Normal"/>
    <w:next w:val="Normal"/>
    <w:link w:val="Heading5Char"/>
    <w:uiPriority w:val="9"/>
    <w:qFormat/>
    <w:pPr>
      <w:numPr>
        <w:ilvl w:val="4"/>
        <w:numId w:val="1"/>
      </w:numPr>
      <w:overflowPunct w:val="0"/>
      <w:autoSpaceDE w:val="0"/>
      <w:autoSpaceDN w:val="0"/>
      <w:adjustRightInd w:val="0"/>
      <w:spacing w:before="240" w:after="60"/>
      <w:textAlignment w:val="baseline"/>
      <w:outlineLvl w:val="4"/>
    </w:pPr>
    <w:rPr>
      <w:rFonts w:ascii="Calibri" w:hAnsi="Calibri"/>
      <w:b/>
      <w:bCs/>
      <w:i/>
      <w:iCs/>
      <w:sz w:val="26"/>
      <w:szCs w:val="26"/>
    </w:rPr>
  </w:style>
  <w:style w:type="paragraph" w:styleId="Heading6">
    <w:name w:val="heading 6"/>
    <w:basedOn w:val="Normal"/>
    <w:next w:val="Normal"/>
    <w:link w:val="Heading6Char"/>
    <w:uiPriority w:val="9"/>
    <w:qFormat/>
    <w:pPr>
      <w:numPr>
        <w:ilvl w:val="5"/>
        <w:numId w:val="1"/>
      </w:numPr>
      <w:overflowPunct w:val="0"/>
      <w:autoSpaceDE w:val="0"/>
      <w:autoSpaceDN w:val="0"/>
      <w:adjustRightInd w:val="0"/>
      <w:spacing w:before="240" w:after="60"/>
      <w:textAlignment w:val="baseline"/>
      <w:outlineLvl w:val="5"/>
    </w:pPr>
    <w:rPr>
      <w:rFonts w:ascii="Calibri" w:hAnsi="Calibri"/>
      <w:b/>
      <w:bCs/>
      <w:sz w:val="20"/>
      <w:szCs w:val="20"/>
    </w:rPr>
  </w:style>
  <w:style w:type="paragraph" w:styleId="Heading7">
    <w:name w:val="heading 7"/>
    <w:basedOn w:val="Normal"/>
    <w:next w:val="Normal"/>
    <w:link w:val="Heading7Char"/>
    <w:uiPriority w:val="9"/>
    <w:qFormat/>
    <w:pPr>
      <w:numPr>
        <w:ilvl w:val="6"/>
        <w:numId w:val="1"/>
      </w:numPr>
      <w:overflowPunct w:val="0"/>
      <w:autoSpaceDE w:val="0"/>
      <w:autoSpaceDN w:val="0"/>
      <w:adjustRightInd w:val="0"/>
      <w:spacing w:before="240" w:after="60"/>
      <w:textAlignment w:val="baseline"/>
      <w:outlineLvl w:val="6"/>
    </w:pPr>
    <w:rPr>
      <w:rFonts w:ascii="Calibri" w:hAnsi="Calibri"/>
    </w:rPr>
  </w:style>
  <w:style w:type="paragraph" w:styleId="Heading8">
    <w:name w:val="heading 8"/>
    <w:basedOn w:val="Normal"/>
    <w:next w:val="Normal"/>
    <w:link w:val="Heading8Char"/>
    <w:uiPriority w:val="9"/>
    <w:qFormat/>
    <w:pPr>
      <w:numPr>
        <w:ilvl w:val="7"/>
        <w:numId w:val="1"/>
      </w:numPr>
      <w:overflowPunct w:val="0"/>
      <w:autoSpaceDE w:val="0"/>
      <w:autoSpaceDN w:val="0"/>
      <w:adjustRightInd w:val="0"/>
      <w:spacing w:before="240" w:after="60"/>
      <w:textAlignment w:val="baseline"/>
      <w:outlineLvl w:val="7"/>
    </w:pPr>
    <w:rPr>
      <w:rFonts w:ascii="Calibri" w:hAnsi="Calibri"/>
      <w:i/>
      <w:iCs/>
    </w:rPr>
  </w:style>
  <w:style w:type="paragraph" w:styleId="Heading9">
    <w:name w:val="heading 9"/>
    <w:basedOn w:val="Normal"/>
    <w:next w:val="Normal"/>
    <w:link w:val="Heading9Char"/>
    <w:uiPriority w:val="9"/>
    <w:qFormat/>
    <w:pPr>
      <w:numPr>
        <w:ilvl w:val="8"/>
        <w:numId w:val="1"/>
      </w:numPr>
      <w:overflowPunct w:val="0"/>
      <w:autoSpaceDE w:val="0"/>
      <w:autoSpaceDN w:val="0"/>
      <w:adjustRightInd w:val="0"/>
      <w:spacing w:before="240" w:after="60"/>
      <w:textAlignment w:val="baseline"/>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b/>
      <w:bCs/>
      <w:kern w:val="32"/>
      <w:sz w:val="32"/>
      <w:szCs w:val="32"/>
      <w:lang w:eastAsia="en-US"/>
    </w:rPr>
  </w:style>
  <w:style w:type="character" w:customStyle="1" w:styleId="Heading2Char">
    <w:name w:val="Heading 2 Char"/>
    <w:link w:val="Heading2"/>
    <w:uiPriority w:val="9"/>
    <w:locked/>
    <w:rPr>
      <w:rFonts w:ascii="Cambria" w:hAnsi="Cambria"/>
      <w:b/>
      <w:bCs/>
      <w:i/>
      <w:iCs/>
      <w:sz w:val="28"/>
      <w:szCs w:val="28"/>
      <w:lang w:eastAsia="en-US"/>
    </w:rPr>
  </w:style>
  <w:style w:type="character" w:customStyle="1" w:styleId="Heading3Char">
    <w:name w:val="Heading 3 Char"/>
    <w:link w:val="Heading3"/>
    <w:uiPriority w:val="9"/>
    <w:locked/>
    <w:rPr>
      <w:rFonts w:ascii="Cambria" w:hAnsi="Cambria"/>
      <w:b/>
      <w:bCs/>
      <w:sz w:val="26"/>
      <w:szCs w:val="26"/>
      <w:lang w:eastAsia="en-US"/>
    </w:rPr>
  </w:style>
  <w:style w:type="character" w:customStyle="1" w:styleId="Heading4Char">
    <w:name w:val="Heading 4 Char"/>
    <w:link w:val="Heading4"/>
    <w:uiPriority w:val="9"/>
    <w:locked/>
    <w:rPr>
      <w:rFonts w:ascii="Calibri" w:hAnsi="Calibri"/>
      <w:b/>
      <w:bCs/>
      <w:sz w:val="28"/>
      <w:szCs w:val="28"/>
      <w:lang w:eastAsia="en-US"/>
    </w:rPr>
  </w:style>
  <w:style w:type="character" w:customStyle="1" w:styleId="Heading5Char">
    <w:name w:val="Heading 5 Char"/>
    <w:link w:val="Heading5"/>
    <w:uiPriority w:val="9"/>
    <w:locked/>
    <w:rPr>
      <w:rFonts w:ascii="Calibri" w:hAnsi="Calibri"/>
      <w:b/>
      <w:bCs/>
      <w:i/>
      <w:iCs/>
      <w:sz w:val="26"/>
      <w:szCs w:val="26"/>
      <w:lang w:eastAsia="en-US"/>
    </w:rPr>
  </w:style>
  <w:style w:type="character" w:customStyle="1" w:styleId="Heading6Char">
    <w:name w:val="Heading 6 Char"/>
    <w:link w:val="Heading6"/>
    <w:uiPriority w:val="9"/>
    <w:locked/>
    <w:rPr>
      <w:rFonts w:ascii="Calibri" w:hAnsi="Calibri"/>
      <w:b/>
      <w:bCs/>
      <w:lang w:eastAsia="en-US"/>
    </w:rPr>
  </w:style>
  <w:style w:type="character" w:customStyle="1" w:styleId="Heading7Char">
    <w:name w:val="Heading 7 Char"/>
    <w:link w:val="Heading7"/>
    <w:uiPriority w:val="9"/>
    <w:locked/>
    <w:rPr>
      <w:rFonts w:ascii="Calibri" w:hAnsi="Calibri"/>
      <w:sz w:val="24"/>
      <w:szCs w:val="24"/>
      <w:lang w:eastAsia="en-US"/>
    </w:rPr>
  </w:style>
  <w:style w:type="character" w:customStyle="1" w:styleId="Heading8Char">
    <w:name w:val="Heading 8 Char"/>
    <w:link w:val="Heading8"/>
    <w:uiPriority w:val="9"/>
    <w:locked/>
    <w:rPr>
      <w:rFonts w:ascii="Calibri" w:hAnsi="Calibri"/>
      <w:i/>
      <w:iCs/>
      <w:sz w:val="24"/>
      <w:szCs w:val="24"/>
      <w:lang w:eastAsia="en-US"/>
    </w:rPr>
  </w:style>
  <w:style w:type="character" w:customStyle="1" w:styleId="Heading9Char">
    <w:name w:val="Heading 9 Char"/>
    <w:link w:val="Heading9"/>
    <w:uiPriority w:val="9"/>
    <w:locked/>
    <w:rPr>
      <w:rFonts w:ascii="Cambria" w:hAnsi="Cambria"/>
      <w:lang w:eastAsia="en-US"/>
    </w:rPr>
  </w:style>
  <w:style w:type="paragraph" w:styleId="BlockText">
    <w:name w:val="Block Text"/>
    <w:basedOn w:val="Normal"/>
    <w:uiPriority w:val="99"/>
    <w:pPr>
      <w:ind w:left="175" w:right="269"/>
    </w:pPr>
    <w:rPr>
      <w:b/>
      <w:bCs/>
      <w:i/>
      <w:iCs/>
      <w:sz w:val="28"/>
      <w:szCs w:val="28"/>
    </w:rPr>
  </w:style>
  <w:style w:type="paragraph" w:styleId="Caption">
    <w:name w:val="caption"/>
    <w:basedOn w:val="Normal"/>
    <w:next w:val="Normal"/>
    <w:uiPriority w:val="99"/>
    <w:qFormat/>
    <w:pPr>
      <w:ind w:left="900" w:right="-367"/>
      <w:jc w:val="right"/>
    </w:pPr>
    <w:rPr>
      <w:b/>
      <w:bCs/>
      <w:i/>
      <w:iCs/>
      <w:sz w:val="32"/>
      <w:szCs w:val="32"/>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link w:val="Footer"/>
    <w:uiPriority w:val="99"/>
    <w:locked/>
    <w:rPr>
      <w:rFonts w:cs="Times New Roman"/>
      <w:sz w:val="24"/>
      <w:szCs w:val="24"/>
      <w:lang w:val="en-US" w:eastAsia="en-US"/>
    </w:rPr>
  </w:style>
  <w:style w:type="character" w:styleId="PageNumber">
    <w:name w:val="page number"/>
    <w:rPr>
      <w:rFonts w:cs="Times New Roman"/>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locked/>
    <w:rPr>
      <w:rFonts w:cs="Times New Roman"/>
      <w:sz w:val="24"/>
      <w:szCs w:val="24"/>
      <w:lang w:val="en-US" w:eastAsia="en-US"/>
    </w:rPr>
  </w:style>
  <w:style w:type="paragraph" w:styleId="BodyTextIndent">
    <w:name w:val="Body Text Indent"/>
    <w:basedOn w:val="Normal"/>
    <w:link w:val="BodyTextIndentChar"/>
    <w:uiPriority w:val="99"/>
    <w:pPr>
      <w:ind w:left="1080" w:hanging="360"/>
      <w:jc w:val="both"/>
    </w:pPr>
  </w:style>
  <w:style w:type="character" w:customStyle="1" w:styleId="BodyTextIndentChar">
    <w:name w:val="Body Text Indent Char"/>
    <w:link w:val="BodyTextIndent"/>
    <w:uiPriority w:val="99"/>
    <w:semiHidden/>
    <w:locked/>
    <w:rPr>
      <w:rFonts w:cs="Times New Roman"/>
      <w:sz w:val="24"/>
      <w:szCs w:val="24"/>
      <w:lang w:val="en-US" w:eastAsia="en-US"/>
    </w:rPr>
  </w:style>
  <w:style w:type="paragraph" w:styleId="BodyText">
    <w:name w:val="Body Text"/>
    <w:basedOn w:val="Normal"/>
    <w:link w:val="BodyTextChar"/>
    <w:uiPriority w:val="99"/>
    <w:pPr>
      <w:jc w:val="both"/>
    </w:pPr>
  </w:style>
  <w:style w:type="character" w:customStyle="1" w:styleId="BodyTextChar">
    <w:name w:val="Body Text Char"/>
    <w:link w:val="BodyText"/>
    <w:uiPriority w:val="99"/>
    <w:semiHidden/>
    <w:locked/>
    <w:rPr>
      <w:rFonts w:cs="Times New Roman"/>
      <w:sz w:val="24"/>
      <w:szCs w:val="24"/>
      <w:lang w:val="en-US" w:eastAsia="en-US"/>
    </w:rPr>
  </w:style>
  <w:style w:type="paragraph" w:styleId="BodyText2">
    <w:name w:val="Body Text 2"/>
    <w:basedOn w:val="Normal"/>
    <w:link w:val="BodyText2Char"/>
    <w:uiPriority w:val="99"/>
    <w:pPr>
      <w:framePr w:hSpace="180" w:wrap="auto" w:vAnchor="text" w:hAnchor="margin" w:xAlign="center" w:y="108"/>
      <w:spacing w:before="120" w:after="120"/>
      <w:jc w:val="right"/>
    </w:pPr>
  </w:style>
  <w:style w:type="character" w:customStyle="1" w:styleId="BodyText2Char">
    <w:name w:val="Body Text 2 Char"/>
    <w:link w:val="BodyText2"/>
    <w:uiPriority w:val="99"/>
    <w:semiHidden/>
    <w:locked/>
    <w:rPr>
      <w:rFonts w:cs="Times New Roman"/>
      <w:sz w:val="24"/>
      <w:szCs w:val="24"/>
      <w:lang w:val="en-US" w:eastAsia="en-US"/>
    </w:rPr>
  </w:style>
  <w:style w:type="paragraph" w:styleId="BodyTextIndent2">
    <w:name w:val="Body Text Indent 2"/>
    <w:aliases w:val="uvlaka 2"/>
    <w:basedOn w:val="Normal"/>
    <w:link w:val="BodyTextIndent2Char"/>
    <w:uiPriority w:val="99"/>
    <w:pPr>
      <w:framePr w:hSpace="180" w:wrap="auto" w:vAnchor="text" w:hAnchor="margin" w:xAlign="center" w:y="108"/>
      <w:spacing w:before="120" w:after="120"/>
      <w:ind w:left="-57"/>
      <w:jc w:val="center"/>
    </w:pPr>
  </w:style>
  <w:style w:type="character" w:customStyle="1" w:styleId="BodyTextIndent2Char">
    <w:name w:val="Body Text Indent 2 Char"/>
    <w:aliases w:val="uvlaka 2 Char"/>
    <w:link w:val="BodyTextIndent2"/>
    <w:uiPriority w:val="99"/>
    <w:semiHidden/>
    <w:locked/>
    <w:rPr>
      <w:rFonts w:cs="Times New Roman"/>
      <w:sz w:val="24"/>
      <w:szCs w:val="24"/>
      <w:lang w:val="en-US" w:eastAsia="en-US"/>
    </w:rPr>
  </w:style>
  <w:style w:type="paragraph" w:styleId="BodyTextIndent3">
    <w:name w:val="Body Text Indent 3"/>
    <w:aliases w:val="uvlaka 3"/>
    <w:basedOn w:val="Normal"/>
    <w:link w:val="BodyTextIndent3Char"/>
    <w:uiPriority w:val="99"/>
    <w:pPr>
      <w:ind w:left="1260" w:hanging="540"/>
      <w:jc w:val="both"/>
    </w:pPr>
    <w:rPr>
      <w:sz w:val="16"/>
      <w:szCs w:val="16"/>
    </w:rPr>
  </w:style>
  <w:style w:type="character" w:customStyle="1" w:styleId="BodyTextIndent3Char">
    <w:name w:val="Body Text Indent 3 Char"/>
    <w:aliases w:val="uvlaka 3 Char"/>
    <w:link w:val="BodyTextIndent3"/>
    <w:uiPriority w:val="99"/>
    <w:semiHidden/>
    <w:locked/>
    <w:rPr>
      <w:rFonts w:cs="Times New Roman"/>
      <w:sz w:val="16"/>
      <w:szCs w:val="16"/>
      <w:lang w:val="en-US" w:eastAsia="en-US"/>
    </w:rPr>
  </w:style>
  <w:style w:type="paragraph" w:styleId="BodyText3">
    <w:name w:val="Body Text 3"/>
    <w:basedOn w:val="Normal"/>
    <w:link w:val="BodyText3Char"/>
    <w:uiPriority w:val="99"/>
    <w:pPr>
      <w:ind w:right="-6"/>
      <w:jc w:val="both"/>
    </w:pPr>
    <w:rPr>
      <w:sz w:val="16"/>
      <w:szCs w:val="16"/>
    </w:rPr>
  </w:style>
  <w:style w:type="character" w:customStyle="1" w:styleId="BodyText3Char">
    <w:name w:val="Body Text 3 Char"/>
    <w:link w:val="BodyText3"/>
    <w:uiPriority w:val="99"/>
    <w:locked/>
    <w:rPr>
      <w:rFonts w:cs="Times New Roman"/>
      <w:sz w:val="16"/>
      <w:szCs w:val="16"/>
      <w:lang w:val="en-US" w:eastAsia="en-US"/>
    </w:r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link w:val="BalloonText"/>
    <w:uiPriority w:val="99"/>
    <w:semiHidden/>
    <w:locked/>
    <w:rPr>
      <w:rFonts w:ascii="Tahoma" w:hAnsi="Tahoma" w:cs="Tahoma"/>
      <w:sz w:val="16"/>
      <w:szCs w:val="16"/>
      <w:lang w:val="en-US" w:eastAsia="en-US"/>
    </w:rPr>
  </w:style>
  <w:style w:type="table" w:styleId="TableGrid">
    <w:name w:val="Table Grid"/>
    <w:basedOn w:val="TableNormal"/>
    <w:uiPriority w:val="99"/>
    <w:rsid w:val="00AC1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8">
    <w:name w:val="xl38"/>
    <w:basedOn w:val="Normal"/>
    <w:uiPriority w:val="99"/>
    <w:rsid w:val="00A5733B"/>
    <w:pPr>
      <w:spacing w:before="100" w:beforeAutospacing="1" w:after="100" w:afterAutospacing="1"/>
      <w:jc w:val="center"/>
      <w:textAlignment w:val="center"/>
    </w:pPr>
    <w:rPr>
      <w:i/>
      <w:iCs/>
      <w:sz w:val="18"/>
      <w:szCs w:val="18"/>
      <w:lang w:eastAsia="hr-HR"/>
    </w:rPr>
  </w:style>
  <w:style w:type="character" w:styleId="Hyperlink">
    <w:name w:val="Hyperlink"/>
    <w:uiPriority w:val="99"/>
    <w:rsid w:val="00A5733B"/>
    <w:rPr>
      <w:rFonts w:cs="Times New Roman"/>
      <w:color w:val="0000FF"/>
      <w:u w:val="single"/>
    </w:rPr>
  </w:style>
  <w:style w:type="paragraph" w:customStyle="1" w:styleId="BodyText21">
    <w:name w:val="Body Text 21"/>
    <w:basedOn w:val="Normal"/>
    <w:rsid w:val="00A5733B"/>
    <w:pPr>
      <w:overflowPunct w:val="0"/>
      <w:autoSpaceDE w:val="0"/>
      <w:autoSpaceDN w:val="0"/>
      <w:adjustRightInd w:val="0"/>
      <w:ind w:right="-426"/>
      <w:jc w:val="both"/>
      <w:textAlignment w:val="baseline"/>
    </w:pPr>
    <w:rPr>
      <w:i/>
      <w:iCs/>
      <w:sz w:val="28"/>
      <w:szCs w:val="28"/>
      <w:lang w:val="en-GB" w:eastAsia="hr-HR"/>
    </w:rPr>
  </w:style>
  <w:style w:type="paragraph" w:styleId="ListParagraph">
    <w:name w:val="List Paragraph"/>
    <w:basedOn w:val="Normal"/>
    <w:uiPriority w:val="34"/>
    <w:qFormat/>
    <w:rsid w:val="00972827"/>
    <w:pPr>
      <w:ind w:left="720"/>
      <w:contextualSpacing/>
    </w:pPr>
  </w:style>
  <w:style w:type="paragraph" w:customStyle="1" w:styleId="gmail-m4491034583220394703msonospacing">
    <w:name w:val="gmail-m_4491034583220394703msonospacing"/>
    <w:basedOn w:val="Normal"/>
    <w:rsid w:val="00365D5A"/>
    <w:pPr>
      <w:spacing w:before="100" w:beforeAutospacing="1" w:after="100" w:afterAutospacing="1"/>
    </w:pPr>
    <w:rPr>
      <w:rFonts w:ascii="Calibri" w:eastAsiaTheme="minorHAnsi" w:hAnsi="Calibri" w:cs="Calibri"/>
      <w:sz w:val="22"/>
      <w:szCs w:val="22"/>
      <w:lang w:eastAsia="hr-HR"/>
    </w:rPr>
  </w:style>
  <w:style w:type="paragraph" w:styleId="NoSpacing">
    <w:name w:val="No Spacing"/>
    <w:uiPriority w:val="1"/>
    <w:qFormat/>
    <w:rsid w:val="00707725"/>
    <w:rPr>
      <w:rFonts w:ascii="Calibri" w:eastAsia="Calibri" w:hAnsi="Calibri"/>
      <w:sz w:val="22"/>
      <w:szCs w:val="22"/>
      <w:lang w:eastAsia="en-US"/>
    </w:rPr>
  </w:style>
  <w:style w:type="character" w:styleId="CommentReference">
    <w:name w:val="annotation reference"/>
    <w:basedOn w:val="DefaultParagraphFont"/>
    <w:uiPriority w:val="99"/>
    <w:semiHidden/>
    <w:unhideWhenUsed/>
    <w:rsid w:val="00D4555B"/>
    <w:rPr>
      <w:sz w:val="16"/>
      <w:szCs w:val="16"/>
    </w:rPr>
  </w:style>
  <w:style w:type="paragraph" w:styleId="CommentText">
    <w:name w:val="annotation text"/>
    <w:basedOn w:val="Normal"/>
    <w:link w:val="CommentTextChar"/>
    <w:uiPriority w:val="99"/>
    <w:semiHidden/>
    <w:unhideWhenUsed/>
    <w:rsid w:val="00D4555B"/>
    <w:rPr>
      <w:sz w:val="20"/>
      <w:szCs w:val="20"/>
    </w:rPr>
  </w:style>
  <w:style w:type="character" w:customStyle="1" w:styleId="CommentTextChar">
    <w:name w:val="Comment Text Char"/>
    <w:basedOn w:val="DefaultParagraphFont"/>
    <w:link w:val="CommentText"/>
    <w:uiPriority w:val="99"/>
    <w:semiHidden/>
    <w:rsid w:val="00D4555B"/>
    <w:rPr>
      <w:lang w:eastAsia="en-US"/>
    </w:rPr>
  </w:style>
  <w:style w:type="paragraph" w:styleId="CommentSubject">
    <w:name w:val="annotation subject"/>
    <w:basedOn w:val="CommentText"/>
    <w:next w:val="CommentText"/>
    <w:link w:val="CommentSubjectChar"/>
    <w:uiPriority w:val="99"/>
    <w:semiHidden/>
    <w:unhideWhenUsed/>
    <w:rsid w:val="00D4555B"/>
    <w:rPr>
      <w:b/>
      <w:bCs/>
    </w:rPr>
  </w:style>
  <w:style w:type="character" w:customStyle="1" w:styleId="CommentSubjectChar">
    <w:name w:val="Comment Subject Char"/>
    <w:basedOn w:val="CommentTextChar"/>
    <w:link w:val="CommentSubject"/>
    <w:uiPriority w:val="99"/>
    <w:semiHidden/>
    <w:rsid w:val="00D4555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6337">
      <w:bodyDiv w:val="1"/>
      <w:marLeft w:val="0"/>
      <w:marRight w:val="0"/>
      <w:marTop w:val="0"/>
      <w:marBottom w:val="0"/>
      <w:divBdr>
        <w:top w:val="none" w:sz="0" w:space="0" w:color="auto"/>
        <w:left w:val="none" w:sz="0" w:space="0" w:color="auto"/>
        <w:bottom w:val="none" w:sz="0" w:space="0" w:color="auto"/>
        <w:right w:val="none" w:sz="0" w:space="0" w:color="auto"/>
      </w:divBdr>
    </w:div>
    <w:div w:id="37171946">
      <w:marLeft w:val="0"/>
      <w:marRight w:val="0"/>
      <w:marTop w:val="0"/>
      <w:marBottom w:val="0"/>
      <w:divBdr>
        <w:top w:val="none" w:sz="0" w:space="0" w:color="auto"/>
        <w:left w:val="none" w:sz="0" w:space="0" w:color="auto"/>
        <w:bottom w:val="none" w:sz="0" w:space="0" w:color="auto"/>
        <w:right w:val="none" w:sz="0" w:space="0" w:color="auto"/>
      </w:divBdr>
    </w:div>
    <w:div w:id="37171947">
      <w:marLeft w:val="0"/>
      <w:marRight w:val="0"/>
      <w:marTop w:val="0"/>
      <w:marBottom w:val="0"/>
      <w:divBdr>
        <w:top w:val="none" w:sz="0" w:space="0" w:color="auto"/>
        <w:left w:val="none" w:sz="0" w:space="0" w:color="auto"/>
        <w:bottom w:val="none" w:sz="0" w:space="0" w:color="auto"/>
        <w:right w:val="none" w:sz="0" w:space="0" w:color="auto"/>
      </w:divBdr>
    </w:div>
    <w:div w:id="37171948">
      <w:marLeft w:val="0"/>
      <w:marRight w:val="0"/>
      <w:marTop w:val="0"/>
      <w:marBottom w:val="0"/>
      <w:divBdr>
        <w:top w:val="none" w:sz="0" w:space="0" w:color="auto"/>
        <w:left w:val="none" w:sz="0" w:space="0" w:color="auto"/>
        <w:bottom w:val="none" w:sz="0" w:space="0" w:color="auto"/>
        <w:right w:val="none" w:sz="0" w:space="0" w:color="auto"/>
      </w:divBdr>
    </w:div>
    <w:div w:id="37171949">
      <w:marLeft w:val="0"/>
      <w:marRight w:val="0"/>
      <w:marTop w:val="0"/>
      <w:marBottom w:val="0"/>
      <w:divBdr>
        <w:top w:val="none" w:sz="0" w:space="0" w:color="auto"/>
        <w:left w:val="none" w:sz="0" w:space="0" w:color="auto"/>
        <w:bottom w:val="none" w:sz="0" w:space="0" w:color="auto"/>
        <w:right w:val="none" w:sz="0" w:space="0" w:color="auto"/>
      </w:divBdr>
    </w:div>
    <w:div w:id="37171950">
      <w:marLeft w:val="0"/>
      <w:marRight w:val="0"/>
      <w:marTop w:val="0"/>
      <w:marBottom w:val="0"/>
      <w:divBdr>
        <w:top w:val="none" w:sz="0" w:space="0" w:color="auto"/>
        <w:left w:val="none" w:sz="0" w:space="0" w:color="auto"/>
        <w:bottom w:val="none" w:sz="0" w:space="0" w:color="auto"/>
        <w:right w:val="none" w:sz="0" w:space="0" w:color="auto"/>
      </w:divBdr>
    </w:div>
    <w:div w:id="37171951">
      <w:marLeft w:val="0"/>
      <w:marRight w:val="0"/>
      <w:marTop w:val="0"/>
      <w:marBottom w:val="0"/>
      <w:divBdr>
        <w:top w:val="none" w:sz="0" w:space="0" w:color="auto"/>
        <w:left w:val="none" w:sz="0" w:space="0" w:color="auto"/>
        <w:bottom w:val="none" w:sz="0" w:space="0" w:color="auto"/>
        <w:right w:val="none" w:sz="0" w:space="0" w:color="auto"/>
      </w:divBdr>
    </w:div>
    <w:div w:id="37171952">
      <w:marLeft w:val="0"/>
      <w:marRight w:val="0"/>
      <w:marTop w:val="0"/>
      <w:marBottom w:val="0"/>
      <w:divBdr>
        <w:top w:val="none" w:sz="0" w:space="0" w:color="auto"/>
        <w:left w:val="none" w:sz="0" w:space="0" w:color="auto"/>
        <w:bottom w:val="none" w:sz="0" w:space="0" w:color="auto"/>
        <w:right w:val="none" w:sz="0" w:space="0" w:color="auto"/>
      </w:divBdr>
    </w:div>
    <w:div w:id="37171953">
      <w:marLeft w:val="0"/>
      <w:marRight w:val="0"/>
      <w:marTop w:val="0"/>
      <w:marBottom w:val="0"/>
      <w:divBdr>
        <w:top w:val="none" w:sz="0" w:space="0" w:color="auto"/>
        <w:left w:val="none" w:sz="0" w:space="0" w:color="auto"/>
        <w:bottom w:val="none" w:sz="0" w:space="0" w:color="auto"/>
        <w:right w:val="none" w:sz="0" w:space="0" w:color="auto"/>
      </w:divBdr>
    </w:div>
    <w:div w:id="37171954">
      <w:marLeft w:val="0"/>
      <w:marRight w:val="0"/>
      <w:marTop w:val="0"/>
      <w:marBottom w:val="0"/>
      <w:divBdr>
        <w:top w:val="none" w:sz="0" w:space="0" w:color="auto"/>
        <w:left w:val="none" w:sz="0" w:space="0" w:color="auto"/>
        <w:bottom w:val="none" w:sz="0" w:space="0" w:color="auto"/>
        <w:right w:val="none" w:sz="0" w:space="0" w:color="auto"/>
      </w:divBdr>
    </w:div>
    <w:div w:id="37171955">
      <w:marLeft w:val="0"/>
      <w:marRight w:val="0"/>
      <w:marTop w:val="0"/>
      <w:marBottom w:val="0"/>
      <w:divBdr>
        <w:top w:val="none" w:sz="0" w:space="0" w:color="auto"/>
        <w:left w:val="none" w:sz="0" w:space="0" w:color="auto"/>
        <w:bottom w:val="none" w:sz="0" w:space="0" w:color="auto"/>
        <w:right w:val="none" w:sz="0" w:space="0" w:color="auto"/>
      </w:divBdr>
    </w:div>
    <w:div w:id="37171956">
      <w:marLeft w:val="0"/>
      <w:marRight w:val="0"/>
      <w:marTop w:val="0"/>
      <w:marBottom w:val="0"/>
      <w:divBdr>
        <w:top w:val="none" w:sz="0" w:space="0" w:color="auto"/>
        <w:left w:val="none" w:sz="0" w:space="0" w:color="auto"/>
        <w:bottom w:val="none" w:sz="0" w:space="0" w:color="auto"/>
        <w:right w:val="none" w:sz="0" w:space="0" w:color="auto"/>
      </w:divBdr>
    </w:div>
    <w:div w:id="37171957">
      <w:marLeft w:val="0"/>
      <w:marRight w:val="0"/>
      <w:marTop w:val="0"/>
      <w:marBottom w:val="0"/>
      <w:divBdr>
        <w:top w:val="none" w:sz="0" w:space="0" w:color="auto"/>
        <w:left w:val="none" w:sz="0" w:space="0" w:color="auto"/>
        <w:bottom w:val="none" w:sz="0" w:space="0" w:color="auto"/>
        <w:right w:val="none" w:sz="0" w:space="0" w:color="auto"/>
      </w:divBdr>
    </w:div>
    <w:div w:id="37171958">
      <w:marLeft w:val="0"/>
      <w:marRight w:val="0"/>
      <w:marTop w:val="0"/>
      <w:marBottom w:val="0"/>
      <w:divBdr>
        <w:top w:val="none" w:sz="0" w:space="0" w:color="auto"/>
        <w:left w:val="none" w:sz="0" w:space="0" w:color="auto"/>
        <w:bottom w:val="none" w:sz="0" w:space="0" w:color="auto"/>
        <w:right w:val="none" w:sz="0" w:space="0" w:color="auto"/>
      </w:divBdr>
    </w:div>
    <w:div w:id="37171959">
      <w:marLeft w:val="0"/>
      <w:marRight w:val="0"/>
      <w:marTop w:val="0"/>
      <w:marBottom w:val="0"/>
      <w:divBdr>
        <w:top w:val="none" w:sz="0" w:space="0" w:color="auto"/>
        <w:left w:val="none" w:sz="0" w:space="0" w:color="auto"/>
        <w:bottom w:val="none" w:sz="0" w:space="0" w:color="auto"/>
        <w:right w:val="none" w:sz="0" w:space="0" w:color="auto"/>
      </w:divBdr>
    </w:div>
    <w:div w:id="37171960">
      <w:marLeft w:val="0"/>
      <w:marRight w:val="0"/>
      <w:marTop w:val="0"/>
      <w:marBottom w:val="0"/>
      <w:divBdr>
        <w:top w:val="none" w:sz="0" w:space="0" w:color="auto"/>
        <w:left w:val="none" w:sz="0" w:space="0" w:color="auto"/>
        <w:bottom w:val="none" w:sz="0" w:space="0" w:color="auto"/>
        <w:right w:val="none" w:sz="0" w:space="0" w:color="auto"/>
      </w:divBdr>
    </w:div>
    <w:div w:id="37171961">
      <w:marLeft w:val="0"/>
      <w:marRight w:val="0"/>
      <w:marTop w:val="0"/>
      <w:marBottom w:val="0"/>
      <w:divBdr>
        <w:top w:val="none" w:sz="0" w:space="0" w:color="auto"/>
        <w:left w:val="none" w:sz="0" w:space="0" w:color="auto"/>
        <w:bottom w:val="none" w:sz="0" w:space="0" w:color="auto"/>
        <w:right w:val="none" w:sz="0" w:space="0" w:color="auto"/>
      </w:divBdr>
    </w:div>
    <w:div w:id="61682926">
      <w:bodyDiv w:val="1"/>
      <w:marLeft w:val="0"/>
      <w:marRight w:val="0"/>
      <w:marTop w:val="0"/>
      <w:marBottom w:val="0"/>
      <w:divBdr>
        <w:top w:val="none" w:sz="0" w:space="0" w:color="auto"/>
        <w:left w:val="none" w:sz="0" w:space="0" w:color="auto"/>
        <w:bottom w:val="none" w:sz="0" w:space="0" w:color="auto"/>
        <w:right w:val="none" w:sz="0" w:space="0" w:color="auto"/>
      </w:divBdr>
    </w:div>
    <w:div w:id="239565633">
      <w:bodyDiv w:val="1"/>
      <w:marLeft w:val="0"/>
      <w:marRight w:val="0"/>
      <w:marTop w:val="0"/>
      <w:marBottom w:val="0"/>
      <w:divBdr>
        <w:top w:val="none" w:sz="0" w:space="0" w:color="auto"/>
        <w:left w:val="none" w:sz="0" w:space="0" w:color="auto"/>
        <w:bottom w:val="none" w:sz="0" w:space="0" w:color="auto"/>
        <w:right w:val="none" w:sz="0" w:space="0" w:color="auto"/>
      </w:divBdr>
    </w:div>
    <w:div w:id="276719098">
      <w:bodyDiv w:val="1"/>
      <w:marLeft w:val="0"/>
      <w:marRight w:val="0"/>
      <w:marTop w:val="0"/>
      <w:marBottom w:val="0"/>
      <w:divBdr>
        <w:top w:val="none" w:sz="0" w:space="0" w:color="auto"/>
        <w:left w:val="none" w:sz="0" w:space="0" w:color="auto"/>
        <w:bottom w:val="none" w:sz="0" w:space="0" w:color="auto"/>
        <w:right w:val="none" w:sz="0" w:space="0" w:color="auto"/>
      </w:divBdr>
    </w:div>
    <w:div w:id="308828187">
      <w:bodyDiv w:val="1"/>
      <w:marLeft w:val="0"/>
      <w:marRight w:val="0"/>
      <w:marTop w:val="0"/>
      <w:marBottom w:val="0"/>
      <w:divBdr>
        <w:top w:val="none" w:sz="0" w:space="0" w:color="auto"/>
        <w:left w:val="none" w:sz="0" w:space="0" w:color="auto"/>
        <w:bottom w:val="none" w:sz="0" w:space="0" w:color="auto"/>
        <w:right w:val="none" w:sz="0" w:space="0" w:color="auto"/>
      </w:divBdr>
    </w:div>
    <w:div w:id="467892498">
      <w:bodyDiv w:val="1"/>
      <w:marLeft w:val="0"/>
      <w:marRight w:val="0"/>
      <w:marTop w:val="0"/>
      <w:marBottom w:val="0"/>
      <w:divBdr>
        <w:top w:val="none" w:sz="0" w:space="0" w:color="auto"/>
        <w:left w:val="none" w:sz="0" w:space="0" w:color="auto"/>
        <w:bottom w:val="none" w:sz="0" w:space="0" w:color="auto"/>
        <w:right w:val="none" w:sz="0" w:space="0" w:color="auto"/>
      </w:divBdr>
    </w:div>
    <w:div w:id="470098804">
      <w:bodyDiv w:val="1"/>
      <w:marLeft w:val="0"/>
      <w:marRight w:val="0"/>
      <w:marTop w:val="0"/>
      <w:marBottom w:val="0"/>
      <w:divBdr>
        <w:top w:val="none" w:sz="0" w:space="0" w:color="auto"/>
        <w:left w:val="none" w:sz="0" w:space="0" w:color="auto"/>
        <w:bottom w:val="none" w:sz="0" w:space="0" w:color="auto"/>
        <w:right w:val="none" w:sz="0" w:space="0" w:color="auto"/>
      </w:divBdr>
    </w:div>
    <w:div w:id="660502251">
      <w:bodyDiv w:val="1"/>
      <w:marLeft w:val="0"/>
      <w:marRight w:val="0"/>
      <w:marTop w:val="0"/>
      <w:marBottom w:val="0"/>
      <w:divBdr>
        <w:top w:val="none" w:sz="0" w:space="0" w:color="auto"/>
        <w:left w:val="none" w:sz="0" w:space="0" w:color="auto"/>
        <w:bottom w:val="none" w:sz="0" w:space="0" w:color="auto"/>
        <w:right w:val="none" w:sz="0" w:space="0" w:color="auto"/>
      </w:divBdr>
    </w:div>
    <w:div w:id="728648546">
      <w:bodyDiv w:val="1"/>
      <w:marLeft w:val="0"/>
      <w:marRight w:val="0"/>
      <w:marTop w:val="0"/>
      <w:marBottom w:val="0"/>
      <w:divBdr>
        <w:top w:val="none" w:sz="0" w:space="0" w:color="auto"/>
        <w:left w:val="none" w:sz="0" w:space="0" w:color="auto"/>
        <w:bottom w:val="none" w:sz="0" w:space="0" w:color="auto"/>
        <w:right w:val="none" w:sz="0" w:space="0" w:color="auto"/>
      </w:divBdr>
    </w:div>
    <w:div w:id="790172896">
      <w:bodyDiv w:val="1"/>
      <w:marLeft w:val="0"/>
      <w:marRight w:val="0"/>
      <w:marTop w:val="0"/>
      <w:marBottom w:val="0"/>
      <w:divBdr>
        <w:top w:val="none" w:sz="0" w:space="0" w:color="auto"/>
        <w:left w:val="none" w:sz="0" w:space="0" w:color="auto"/>
        <w:bottom w:val="none" w:sz="0" w:space="0" w:color="auto"/>
        <w:right w:val="none" w:sz="0" w:space="0" w:color="auto"/>
      </w:divBdr>
    </w:div>
    <w:div w:id="1138497900">
      <w:bodyDiv w:val="1"/>
      <w:marLeft w:val="0"/>
      <w:marRight w:val="0"/>
      <w:marTop w:val="0"/>
      <w:marBottom w:val="0"/>
      <w:divBdr>
        <w:top w:val="none" w:sz="0" w:space="0" w:color="auto"/>
        <w:left w:val="none" w:sz="0" w:space="0" w:color="auto"/>
        <w:bottom w:val="none" w:sz="0" w:space="0" w:color="auto"/>
        <w:right w:val="none" w:sz="0" w:space="0" w:color="auto"/>
      </w:divBdr>
    </w:div>
    <w:div w:id="1260527249">
      <w:bodyDiv w:val="1"/>
      <w:marLeft w:val="0"/>
      <w:marRight w:val="0"/>
      <w:marTop w:val="0"/>
      <w:marBottom w:val="0"/>
      <w:divBdr>
        <w:top w:val="none" w:sz="0" w:space="0" w:color="auto"/>
        <w:left w:val="none" w:sz="0" w:space="0" w:color="auto"/>
        <w:bottom w:val="none" w:sz="0" w:space="0" w:color="auto"/>
        <w:right w:val="none" w:sz="0" w:space="0" w:color="auto"/>
      </w:divBdr>
    </w:div>
    <w:div w:id="1291012270">
      <w:bodyDiv w:val="1"/>
      <w:marLeft w:val="0"/>
      <w:marRight w:val="0"/>
      <w:marTop w:val="0"/>
      <w:marBottom w:val="0"/>
      <w:divBdr>
        <w:top w:val="none" w:sz="0" w:space="0" w:color="auto"/>
        <w:left w:val="none" w:sz="0" w:space="0" w:color="auto"/>
        <w:bottom w:val="none" w:sz="0" w:space="0" w:color="auto"/>
        <w:right w:val="none" w:sz="0" w:space="0" w:color="auto"/>
      </w:divBdr>
    </w:div>
    <w:div w:id="1380858890">
      <w:bodyDiv w:val="1"/>
      <w:marLeft w:val="0"/>
      <w:marRight w:val="0"/>
      <w:marTop w:val="0"/>
      <w:marBottom w:val="0"/>
      <w:divBdr>
        <w:top w:val="none" w:sz="0" w:space="0" w:color="auto"/>
        <w:left w:val="none" w:sz="0" w:space="0" w:color="auto"/>
        <w:bottom w:val="none" w:sz="0" w:space="0" w:color="auto"/>
        <w:right w:val="none" w:sz="0" w:space="0" w:color="auto"/>
      </w:divBdr>
    </w:div>
    <w:div w:id="1433084062">
      <w:bodyDiv w:val="1"/>
      <w:marLeft w:val="0"/>
      <w:marRight w:val="0"/>
      <w:marTop w:val="0"/>
      <w:marBottom w:val="0"/>
      <w:divBdr>
        <w:top w:val="none" w:sz="0" w:space="0" w:color="auto"/>
        <w:left w:val="none" w:sz="0" w:space="0" w:color="auto"/>
        <w:bottom w:val="none" w:sz="0" w:space="0" w:color="auto"/>
        <w:right w:val="none" w:sz="0" w:space="0" w:color="auto"/>
      </w:divBdr>
    </w:div>
    <w:div w:id="1497189814">
      <w:bodyDiv w:val="1"/>
      <w:marLeft w:val="0"/>
      <w:marRight w:val="0"/>
      <w:marTop w:val="0"/>
      <w:marBottom w:val="0"/>
      <w:divBdr>
        <w:top w:val="none" w:sz="0" w:space="0" w:color="auto"/>
        <w:left w:val="none" w:sz="0" w:space="0" w:color="auto"/>
        <w:bottom w:val="none" w:sz="0" w:space="0" w:color="auto"/>
        <w:right w:val="none" w:sz="0" w:space="0" w:color="auto"/>
      </w:divBdr>
    </w:div>
    <w:div w:id="1598103069">
      <w:bodyDiv w:val="1"/>
      <w:marLeft w:val="0"/>
      <w:marRight w:val="0"/>
      <w:marTop w:val="0"/>
      <w:marBottom w:val="0"/>
      <w:divBdr>
        <w:top w:val="none" w:sz="0" w:space="0" w:color="auto"/>
        <w:left w:val="none" w:sz="0" w:space="0" w:color="auto"/>
        <w:bottom w:val="none" w:sz="0" w:space="0" w:color="auto"/>
        <w:right w:val="none" w:sz="0" w:space="0" w:color="auto"/>
      </w:divBdr>
    </w:div>
    <w:div w:id="1750342671">
      <w:bodyDiv w:val="1"/>
      <w:marLeft w:val="0"/>
      <w:marRight w:val="0"/>
      <w:marTop w:val="0"/>
      <w:marBottom w:val="0"/>
      <w:divBdr>
        <w:top w:val="none" w:sz="0" w:space="0" w:color="auto"/>
        <w:left w:val="none" w:sz="0" w:space="0" w:color="auto"/>
        <w:bottom w:val="none" w:sz="0" w:space="0" w:color="auto"/>
        <w:right w:val="none" w:sz="0" w:space="0" w:color="auto"/>
      </w:divBdr>
    </w:div>
    <w:div w:id="1834057693">
      <w:bodyDiv w:val="1"/>
      <w:marLeft w:val="0"/>
      <w:marRight w:val="0"/>
      <w:marTop w:val="0"/>
      <w:marBottom w:val="0"/>
      <w:divBdr>
        <w:top w:val="none" w:sz="0" w:space="0" w:color="auto"/>
        <w:left w:val="none" w:sz="0" w:space="0" w:color="auto"/>
        <w:bottom w:val="none" w:sz="0" w:space="0" w:color="auto"/>
        <w:right w:val="none" w:sz="0" w:space="0" w:color="auto"/>
      </w:divBdr>
    </w:div>
    <w:div w:id="1849951499">
      <w:bodyDiv w:val="1"/>
      <w:marLeft w:val="0"/>
      <w:marRight w:val="0"/>
      <w:marTop w:val="0"/>
      <w:marBottom w:val="0"/>
      <w:divBdr>
        <w:top w:val="none" w:sz="0" w:space="0" w:color="auto"/>
        <w:left w:val="none" w:sz="0" w:space="0" w:color="auto"/>
        <w:bottom w:val="none" w:sz="0" w:space="0" w:color="auto"/>
        <w:right w:val="none" w:sz="0" w:space="0" w:color="auto"/>
      </w:divBdr>
    </w:div>
    <w:div w:id="1871189250">
      <w:bodyDiv w:val="1"/>
      <w:marLeft w:val="0"/>
      <w:marRight w:val="0"/>
      <w:marTop w:val="0"/>
      <w:marBottom w:val="0"/>
      <w:divBdr>
        <w:top w:val="none" w:sz="0" w:space="0" w:color="auto"/>
        <w:left w:val="none" w:sz="0" w:space="0" w:color="auto"/>
        <w:bottom w:val="none" w:sz="0" w:space="0" w:color="auto"/>
        <w:right w:val="none" w:sz="0" w:space="0" w:color="auto"/>
      </w:divBdr>
    </w:div>
    <w:div w:id="1872381235">
      <w:bodyDiv w:val="1"/>
      <w:marLeft w:val="0"/>
      <w:marRight w:val="0"/>
      <w:marTop w:val="0"/>
      <w:marBottom w:val="0"/>
      <w:divBdr>
        <w:top w:val="none" w:sz="0" w:space="0" w:color="auto"/>
        <w:left w:val="none" w:sz="0" w:space="0" w:color="auto"/>
        <w:bottom w:val="none" w:sz="0" w:space="0" w:color="auto"/>
        <w:right w:val="none" w:sz="0" w:space="0" w:color="auto"/>
      </w:divBdr>
    </w:div>
    <w:div w:id="1931498046">
      <w:bodyDiv w:val="1"/>
      <w:marLeft w:val="0"/>
      <w:marRight w:val="0"/>
      <w:marTop w:val="0"/>
      <w:marBottom w:val="0"/>
      <w:divBdr>
        <w:top w:val="none" w:sz="0" w:space="0" w:color="auto"/>
        <w:left w:val="none" w:sz="0" w:space="0" w:color="auto"/>
        <w:bottom w:val="none" w:sz="0" w:space="0" w:color="auto"/>
        <w:right w:val="none" w:sz="0" w:space="0" w:color="auto"/>
      </w:divBdr>
    </w:div>
    <w:div w:id="1964381166">
      <w:bodyDiv w:val="1"/>
      <w:marLeft w:val="0"/>
      <w:marRight w:val="0"/>
      <w:marTop w:val="0"/>
      <w:marBottom w:val="0"/>
      <w:divBdr>
        <w:top w:val="none" w:sz="0" w:space="0" w:color="auto"/>
        <w:left w:val="none" w:sz="0" w:space="0" w:color="auto"/>
        <w:bottom w:val="none" w:sz="0" w:space="0" w:color="auto"/>
        <w:right w:val="none" w:sz="0" w:space="0" w:color="auto"/>
      </w:divBdr>
    </w:div>
    <w:div w:id="2091467020">
      <w:bodyDiv w:val="1"/>
      <w:marLeft w:val="0"/>
      <w:marRight w:val="0"/>
      <w:marTop w:val="0"/>
      <w:marBottom w:val="0"/>
      <w:divBdr>
        <w:top w:val="none" w:sz="0" w:space="0" w:color="auto"/>
        <w:left w:val="none" w:sz="0" w:space="0" w:color="auto"/>
        <w:bottom w:val="none" w:sz="0" w:space="0" w:color="auto"/>
        <w:right w:val="none" w:sz="0" w:space="0" w:color="auto"/>
      </w:divBdr>
    </w:div>
    <w:div w:id="2113473459">
      <w:bodyDiv w:val="1"/>
      <w:marLeft w:val="0"/>
      <w:marRight w:val="0"/>
      <w:marTop w:val="0"/>
      <w:marBottom w:val="0"/>
      <w:divBdr>
        <w:top w:val="none" w:sz="0" w:space="0" w:color="auto"/>
        <w:left w:val="none" w:sz="0" w:space="0" w:color="auto"/>
        <w:bottom w:val="none" w:sz="0" w:space="0" w:color="auto"/>
        <w:right w:val="none" w:sz="0" w:space="0" w:color="auto"/>
      </w:divBdr>
    </w:div>
    <w:div w:id="2125080182">
      <w:bodyDiv w:val="1"/>
      <w:marLeft w:val="0"/>
      <w:marRight w:val="0"/>
      <w:marTop w:val="0"/>
      <w:marBottom w:val="0"/>
      <w:divBdr>
        <w:top w:val="none" w:sz="0" w:space="0" w:color="auto"/>
        <w:left w:val="none" w:sz="0" w:space="0" w:color="auto"/>
        <w:bottom w:val="none" w:sz="0" w:space="0" w:color="auto"/>
        <w:right w:val="none" w:sz="0" w:space="0" w:color="auto"/>
      </w:divBdr>
    </w:div>
    <w:div w:id="213571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69711-06E6-419C-95D6-50A3A8D72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1</Pages>
  <Words>3160</Words>
  <Characters>18013</Characters>
  <Application>Microsoft Office Word</Application>
  <DocSecurity>0</DocSecurity>
  <Lines>150</Lines>
  <Paragraphs>42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IZVJEŠĆE O OBAVLJENOJ REVIZIJI</vt:lpstr>
      <vt:lpstr>IZVJEŠĆE O OBAVLJENOJ REVIZIJI</vt:lpstr>
    </vt:vector>
  </TitlesOfParts>
  <Company>IRIS</Company>
  <LinksUpToDate>false</LinksUpToDate>
  <CharactersWithSpaces>21131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IZVJEŠĆE O OBAVLJENOJ REVIZIJI</dc:title>
  <dc:creator>Iris</dc:creator>
  <cp:lastModifiedBy>Barbara Srdoč</cp:lastModifiedBy>
  <cp:revision>18</cp:revision>
  <cp:lastPrinted>2022-03-21T18:50:00Z</cp:lastPrinted>
  <dcterms:created xsi:type="dcterms:W3CDTF">2022-02-28T17:06:00Z</dcterms:created>
  <dcterms:modified xsi:type="dcterms:W3CDTF">2022-03-28T10:53:00Z</dcterms:modified>
</cp:coreProperties>
</file>